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</w:rPr>
        <w:t>6</w:t>
      </w:r>
    </w:p>
    <w:p>
      <w:pPr>
        <w:autoSpaceDE w:val="0"/>
        <w:autoSpaceDN w:val="0"/>
        <w:adjustRightInd w:val="0"/>
        <w:spacing w:line="720" w:lineRule="exact"/>
        <w:jc w:val="center"/>
        <w:rPr>
          <w:rFonts w:ascii="方正小标宋简体" w:hAnsi="宋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黑体"/>
          <w:sz w:val="44"/>
          <w:szCs w:val="44"/>
        </w:rPr>
        <w:t>第十二届</w:t>
      </w:r>
      <w:r>
        <w:rPr>
          <w:rFonts w:hint="eastAsia" w:ascii="方正小标宋简体" w:hAnsi="宋体" w:eastAsia="方正小标宋简体" w:cs="黑体"/>
          <w:sz w:val="44"/>
          <w:szCs w:val="44"/>
        </w:rPr>
        <w:t>“挑战杯”广东大学生创业大赛</w:t>
      </w:r>
    </w:p>
    <w:p>
      <w:pPr>
        <w:autoSpaceDE w:val="0"/>
        <w:autoSpaceDN w:val="0"/>
        <w:adjustRightInd w:val="0"/>
        <w:spacing w:line="720" w:lineRule="exact"/>
        <w:jc w:val="center"/>
        <w:rPr>
          <w:rFonts w:hint="eastAsia"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金奖选题</w:t>
      </w:r>
    </w:p>
    <w:bookmarkEnd w:id="0"/>
    <w:p>
      <w:pPr>
        <w:autoSpaceDE w:val="0"/>
        <w:autoSpaceDN w:val="0"/>
        <w:adjustRightInd w:val="0"/>
        <w:spacing w:line="720" w:lineRule="exact"/>
        <w:jc w:val="center"/>
        <w:rPr>
          <w:rFonts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（</w:t>
      </w:r>
      <w:r>
        <w:rPr>
          <w:rFonts w:hint="eastAsia" w:ascii="方正小标宋简体" w:hAnsi="Times New Roman" w:eastAsia="方正小标宋简体" w:cs="黑体"/>
          <w:sz w:val="44"/>
          <w:szCs w:val="44"/>
        </w:rPr>
        <w:t>20</w:t>
      </w:r>
      <w:r>
        <w:rPr>
          <w:rFonts w:ascii="方正小标宋简体" w:hAnsi="Times New Roman" w:eastAsia="方正小标宋简体" w:cs="黑体"/>
          <w:sz w:val="44"/>
          <w:szCs w:val="44"/>
        </w:rPr>
        <w:t>20</w:t>
      </w:r>
      <w:r>
        <w:rPr>
          <w:rFonts w:hint="eastAsia" w:ascii="方正小标宋简体" w:hAnsi="宋体" w:eastAsia="方正小标宋简体" w:cs="黑体"/>
          <w:sz w:val="44"/>
          <w:szCs w:val="44"/>
        </w:rPr>
        <w:t>年版供参考）</w:t>
      </w:r>
    </w:p>
    <w:p>
      <w:pPr>
        <w:autoSpaceDE w:val="0"/>
        <w:autoSpaceDN w:val="0"/>
        <w:adjustRightInd w:val="0"/>
        <w:spacing w:line="72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9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作品名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基于高通量在体筛选系统的药物筛选服务平台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基于健康大数据和深度学习的临床营养平台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兴农科技一高校科技振兴乡村产业的领航者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龙隆科技-国际领先的淀粉基保水控释化肥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通途道路——国际领先的超薄沥青磨耗层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城市能量绿洲：远距离一对多无线充电系统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旋流雾化--烟气治理专家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e-Know数据中心空调能效管家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轩能光伏——多功能有机光伏玻璃引领者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重现历史——建筑遗产数字化领跑者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全球首创的全固态高能量安全锂电池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高附加值产品的革命——无热源3D打印新型高熵合金精密件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皮肤管家--家居型肌肤检测平台创业计划书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LIPS——追光室内定位系统商业计划书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云链账本：基于区块链技术的安全数字取证管理平台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鲜蛋超人——守护您的“五心”级美好食光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“智预”--超早期脑内病情变化智能预警仪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趣游杏林中医药研学旅行有限公司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鼻康平理疗馆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肩关节智能康复治疗仪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“健捷”智能推拿理疗仪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“CPS”——一款提高肿瘤诊疗精准度的信息服务系统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守望科技——学生心理健康的智能护航者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信能共传的微结构光纤领导者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NOEM科技——新型锂离子电池有机正极材料先行者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新锂念——高能锂电池的强力助推剂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智音科技——开创智能听诊新纪元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图勒帕尔——“一带一路”教育科技集成创新合作的先行者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AREnglish——AI智能教育新模式的领航者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广州星晰材料有限公司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IngoAI新一代因果关系人工智能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基于视觉编程的机器人智能学习系统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小农生活馆——以地方非遗文化IP带动乡村产业聚集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数据说工作室——用数据驱动基层组织治理，助力公共服务提质增效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职前奶爸--为青年人打造的专属定制化职前管家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小鹿萌妈少儿国学教育平台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星雨科技-AI技术赋能失语症轻量化诊疗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应用于深水网箱的便携式球形水下机器人——海宝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杏林电灸—仿生物电中医针灸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中药资源循环经济产业链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邑绿相承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渔水新生态：集装箱养殖水质在线监测与智能调控集成方案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地下探眼科技-城市管道的守护者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纳美长效抗菌纳米涂层——新一代城市公共卫生防护卫士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雅致琉璃应用设计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三七创作——国漆工艺的弘扬者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潜龙机器视觉——高效智能的缺陷检测系统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广东波波儿童教育有限公司------打造中国儿童性别教育品牌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天缔环保——利用黑水虻破局餐厨垃圾处理难题的探索者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智能测温仪--5G时代工业高温炉管的守护者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巡检铁人-颠覆石油化工安防领域的看守者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广东海洋之星技术有限公司--专业化打造工厂化养殖的智能养殖池产业链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一种面向极端环境大构件几何尺寸精密----便携式视觉测量装置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透水混凝土胶结剂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安迅固：废料活化新型速凝材料——环保高性能建材领跑者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Ballmax——基于UWB的物联网篮球训练系统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麦知文化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天眼情报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面向长期抬臂作业的轻量无源上肢助力外骨骼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智博超声科技有限公司——超声手术刀及超声换能器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基于UWB的厘米级实时定位系统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MixedCollab远程协作解决方案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基于区块链的农产品安全解决方案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音乐</w:t>
            </w:r>
            <w:r>
              <w:rPr>
                <w:rFonts w:hint="eastAsia" w:ascii="仿宋_GB2312" w:eastAsia="仿宋_GB2312"/>
                <w:sz w:val="24"/>
                <w:szCs w:val="24"/>
              </w:rPr>
              <w:t>--让音乐触手可及的兴趣教育产业赋能平台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见力仪-中国人的力量健康管理平台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物联网智慧排程柔性制造系统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“知·行”小屋--共享轮转模式下的(特殊)儿童辅助产品开发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基于电动冲浪板的休闲体育多维立体商业生态圈构建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痴饭新媒体公司创业计划书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一种模块化集群协同搬运的AMR机器人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创云科技---打造电商营销第一品牌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粤港澳大湾区台风文化科普动漫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慧农科技——智能果皮分离技术的开创者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无线逐梦有限公司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OpenHeart心理需求管理助手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舞动科技——国内首个采用TOF技术的舞蹈在线互动教学平台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筑梦青春，为寒门学子撑起一片天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XR技术模块化输出与传统产业升级融合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智慧钥匙管家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兴农直播工作室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胖小海——孩子学习中医药的小伙伴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智能破壁引领者—纯绿色非接触式磁力驱动厨师机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AI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离尘箱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Luckily---跨境电商平台运营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汽车智能降温设备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变废为宝——纸箱回收环保应用创新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外设客制化解决方案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铁智咨询——“一带一路”铁路运营咨询开创者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列车卫士——轨道车辆智能检修机器人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现代景区智能集成控制系统-智能控制，集成管理，提高景区综合竞争力，智造游客舒适旅程！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小箱鲜森——鲜果物流环保包装箱领导者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深紫外Led杀菌宝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初创智造有限公司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军民和生态园-禾虫综合种养产业化开创者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AI智能造字-中国智能造字领航者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爱智能婴儿床创新设计与</w:t>
            </w:r>
            <w:r>
              <w:rPr>
                <w:rFonts w:hint="eastAsia" w:ascii="仿宋_GB2312" w:eastAsia="仿宋_GB2312"/>
                <w:sz w:val="24"/>
                <w:szCs w:val="24"/>
              </w:rPr>
              <w:t>应用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创业计划赛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广东致盛技术有限公司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佛山华谱测智能科技有限公司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深圳华工能源技术有限公司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广州飞登信息科技有限公司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广州市派客朴食信息科技有限责任公司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广州市格米网络科技有限公司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广州北极光教育科技有限公司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广州市讯思视控科技有限公司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广州小车扬睿生物科技有限公司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广州智柔智能科技有限公司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广州四阶里文化传播有限责任公司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东莞市星博文具有限公司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韩创文化教育咨询服务有限责任公司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荏菽堂（广州）健康产业有限公司（分类-集成式纳米医疗污水净化技术产业化）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深圳翱诺科技有限公司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创业实践挑战赛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动友公益——开启精准化运动戒毒干预新模式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南方血缘—医教协同创新的“公益＋科研”模式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“叙事花开”医学工作站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“医路随学”病房学校计划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智行通-盲人出行之眸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乡育派——古村文化保护的领跑者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一路童行——通过解决儿童性教育缺乏问题，护航未成年人成长及建设美好的社会环境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冠军课堂——乡村儿童励志教育践行者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“非遗使者计划”——广东乡村非遗传统文化介入城市艺术教育课程的应用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原上草中国乡村儿童美育公益践行者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“贝之韵”粉笔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七彩石创客教育普及公益计划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HI研学-青少年文化研学模式设计创新实践者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邑网情深——扶智扶贫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妙手“仁”心—立体式春砂仁种植帮扶项目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好义烘焙坊——提高心智障碍者的生活质量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视障IT帮扶培训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喜憨之家--心智障碍人士公益培养就业创业实践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bCs/>
                <w:sz w:val="24"/>
                <w:szCs w:val="24"/>
              </w:rPr>
              <w:t>公益创业赛</w:t>
            </w:r>
          </w:p>
        </w:tc>
      </w:tr>
    </w:tbl>
    <w:p/>
    <w:p>
      <w:pPr>
        <w:spacing w:line="360" w:lineRule="auto"/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360" w:lineRule="auto"/>
        <w:rPr>
          <w:rFonts w:ascii="方正小标宋简体" w:hAnsi="方正小标宋简体" w:eastAsia="方正小标宋简体" w:cs="方正小标宋简体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4158A"/>
    <w:rsid w:val="539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2021-08-21T08:44:00Z</dcterms:created>
  <dc:creator>昊</dc:creator>
  <cp:lastModifiedBy>昊</cp:lastModifiedBy>
  <dcterms:modified xsi:type="dcterms:W3CDTF">2021-08-21T08:44:46Z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A6DA056E063B4F059F2F02BE6CB122AC</vt:lpwstr>
  </property>
</Properties>
</file>