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FB4" w:rsidRDefault="00017523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关于做好</w:t>
      </w:r>
      <w:r w:rsidR="000C49E9" w:rsidRPr="00AC30D1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2019-2020学年第二学期、2020-2021学年第一学期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学生参加校外竞赛申报备案工作的通知</w:t>
      </w:r>
    </w:p>
    <w:p w:rsidR="00A34FB4" w:rsidRDefault="00017523">
      <w:pPr>
        <w:spacing w:line="360" w:lineRule="auto"/>
        <w:ind w:firstLineChars="20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 </w:t>
      </w:r>
    </w:p>
    <w:p w:rsidR="00A34FB4" w:rsidRPr="006100B4" w:rsidRDefault="00017523">
      <w:pPr>
        <w:spacing w:line="360" w:lineRule="auto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学校各单位：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为有序、规范做好学生以及各单位组织学生积极、有计划地参加</w:t>
      </w:r>
      <w:proofErr w:type="gramStart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校外各</w:t>
      </w:r>
      <w:proofErr w:type="gramEnd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类竞赛活动，根据学校创新奖、创新育苗</w:t>
      </w:r>
      <w:proofErr w:type="gramStart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奖有关</w:t>
      </w:r>
      <w:proofErr w:type="gramEnd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规定，现将</w:t>
      </w:r>
      <w:r w:rsidR="000C49E9" w:rsidRPr="006100B4">
        <w:rPr>
          <w:rFonts w:ascii="方正仿宋_GBK" w:eastAsia="方正仿宋_GBK" w:hAnsi="仿宋_GB2312" w:cs="仿宋_GB2312" w:hint="eastAsia"/>
          <w:sz w:val="32"/>
          <w:szCs w:val="32"/>
        </w:rPr>
        <w:t>2019-2020学年第二学期、2020-2021学年第一学期</w:t>
      </w: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（</w:t>
      </w:r>
      <w:r w:rsidR="000C49E9" w:rsidRPr="006100B4">
        <w:rPr>
          <w:rFonts w:ascii="方正仿宋_GBK" w:eastAsia="方正仿宋_GBK" w:hAnsi="仿宋_GB2312" w:cs="仿宋_GB2312" w:hint="eastAsia"/>
          <w:sz w:val="32"/>
          <w:szCs w:val="32"/>
        </w:rPr>
        <w:t>2020年1月1日-</w:t>
      </w:r>
      <w:r w:rsidR="00C74833" w:rsidRPr="006100B4">
        <w:rPr>
          <w:rFonts w:ascii="方正仿宋_GBK" w:eastAsia="方正仿宋_GBK" w:hAnsi="仿宋_GB2312" w:cs="仿宋_GB2312" w:hint="eastAsia"/>
          <w:sz w:val="32"/>
          <w:szCs w:val="32"/>
        </w:rPr>
        <w:t>2020年12月31日</w:t>
      </w: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）学生校外竞赛申报备案工作的有关事项通知如下：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黑体_GBK" w:eastAsia="方正黑体_GBK" w:hAnsi="仿宋_GB2312" w:cs="仿宋_GB2312"/>
          <w:sz w:val="32"/>
          <w:szCs w:val="32"/>
        </w:rPr>
      </w:pPr>
      <w:r w:rsidRPr="006100B4">
        <w:rPr>
          <w:rFonts w:ascii="方正黑体_GBK" w:eastAsia="方正黑体_GBK" w:hAnsi="仿宋_GB2312" w:cs="仿宋_GB2312" w:hint="eastAsia"/>
          <w:sz w:val="32"/>
          <w:szCs w:val="32"/>
        </w:rPr>
        <w:t>一、申报审批程序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（一）学生申报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1．由学校各个单位组织学生参加校外竞赛的,由各单位负责组织申报工作。其中，研究生院组织的竞赛项目由研究生院组织报送，体育项目竞赛由体育部组织报送。</w:t>
      </w:r>
    </w:p>
    <w:p w:rsidR="00A34FB4" w:rsidRPr="006100B4" w:rsidRDefault="00017523" w:rsidP="00B74D17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2.系统填报：</w:t>
      </w:r>
      <w:r w:rsidRPr="006100B4">
        <w:rPr>
          <w:rFonts w:ascii="方正仿宋_GBK" w:eastAsia="方正仿宋_GBK" w:hAnsi="仿宋_GB2312" w:cs="仿宋_GB2312" w:hint="eastAsia"/>
          <w:b/>
          <w:sz w:val="32"/>
          <w:szCs w:val="32"/>
        </w:rPr>
        <w:t>负责申报学生需</w:t>
      </w:r>
      <w:r w:rsidR="00B74D17" w:rsidRPr="006100B4">
        <w:rPr>
          <w:rFonts w:ascii="方正仿宋_GBK" w:eastAsia="方正仿宋_GBK" w:hAnsi="仿宋_GB2312" w:cs="仿宋_GB2312" w:hint="eastAsia"/>
          <w:b/>
          <w:sz w:val="32"/>
          <w:szCs w:val="32"/>
        </w:rPr>
        <w:t>于2021年1月1日中午12点前，</w:t>
      </w:r>
      <w:r w:rsidRPr="006100B4">
        <w:rPr>
          <w:rFonts w:ascii="方正仿宋_GBK" w:eastAsia="方正仿宋_GBK" w:hAnsi="仿宋_GB2312" w:cs="仿宋_GB2312" w:hint="eastAsia"/>
          <w:b/>
          <w:sz w:val="32"/>
          <w:szCs w:val="32"/>
        </w:rPr>
        <w:t>登录校外竞赛备案系统如实进行填报</w:t>
      </w: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，上</w:t>
      </w:r>
      <w:proofErr w:type="gramStart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传比赛</w:t>
      </w:r>
      <w:proofErr w:type="gramEnd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正式通知文件，在系统提交至学院</w:t>
      </w:r>
      <w:r>
        <w:rPr>
          <w:rFonts w:ascii="方正仿宋_GBK" w:eastAsia="方正仿宋_GBK" w:hAnsi="仿宋_GB2312" w:cs="仿宋_GB2312" w:hint="eastAsia"/>
          <w:sz w:val="32"/>
          <w:szCs w:val="32"/>
        </w:rPr>
        <w:t>团委书记</w:t>
      </w: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进行审核。</w:t>
      </w:r>
      <w:r w:rsidR="005D3C32">
        <w:rPr>
          <w:rFonts w:ascii="方正仿宋_GBK" w:eastAsia="方正仿宋_GBK" w:hAnsi="仿宋_GB2312" w:cs="仿宋_GB2312" w:hint="eastAsia"/>
          <w:sz w:val="32"/>
          <w:szCs w:val="32"/>
        </w:rPr>
        <w:t>每个项目由一位负责人申报即可，不得</w:t>
      </w:r>
      <w:r w:rsidR="00BA4D84" w:rsidRPr="006100B4">
        <w:rPr>
          <w:rFonts w:ascii="方正仿宋_GBK" w:eastAsia="方正仿宋_GBK" w:hAnsi="仿宋_GB2312" w:cs="仿宋_GB2312" w:hint="eastAsia"/>
          <w:sz w:val="32"/>
          <w:szCs w:val="32"/>
        </w:rPr>
        <w:t>在不同学院同时申报。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（二）学院初审</w:t>
      </w:r>
    </w:p>
    <w:p w:rsidR="00A34FB4" w:rsidRPr="005D3C32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b/>
          <w:sz w:val="32"/>
          <w:szCs w:val="32"/>
        </w:rPr>
      </w:pPr>
      <w:r>
        <w:rPr>
          <w:rFonts w:ascii="方正仿宋_GBK" w:eastAsia="方正仿宋_GBK" w:hAnsi="仿宋_GB2312" w:cs="仿宋_GB2312" w:hint="eastAsia"/>
          <w:sz w:val="32"/>
          <w:szCs w:val="32"/>
        </w:rPr>
        <w:t>各学院团委书记</w:t>
      </w: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负责校外竞赛备案工作的组织及初审</w:t>
      </w: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lastRenderedPageBreak/>
        <w:t>工作。根据学生提交的</w:t>
      </w:r>
      <w:r w:rsidR="00BA4D84" w:rsidRPr="006100B4">
        <w:rPr>
          <w:rFonts w:ascii="方正仿宋_GBK" w:eastAsia="方正仿宋_GBK" w:hAnsi="仿宋_GB2312" w:cs="仿宋_GB2312" w:hint="eastAsia"/>
          <w:sz w:val="32"/>
          <w:szCs w:val="32"/>
        </w:rPr>
        <w:t>申报材料</w:t>
      </w: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，确认参赛团队学生所在学院批准其参加比赛及签字盖章，</w:t>
      </w:r>
      <w:r w:rsidRPr="005D3C32">
        <w:rPr>
          <w:rFonts w:ascii="方正仿宋_GBK" w:eastAsia="方正仿宋_GBK" w:hAnsi="仿宋_GB2312" w:cs="仿宋_GB2312" w:hint="eastAsia"/>
          <w:b/>
          <w:sz w:val="32"/>
          <w:szCs w:val="32"/>
        </w:rPr>
        <w:t>并</w:t>
      </w:r>
      <w:r w:rsidR="005D3C32" w:rsidRPr="005D3C32">
        <w:rPr>
          <w:rFonts w:ascii="方正仿宋_GBK" w:eastAsia="方正仿宋_GBK" w:hAnsi="仿宋_GB2312" w:cs="仿宋_GB2312" w:hint="eastAsia"/>
          <w:b/>
          <w:sz w:val="32"/>
          <w:szCs w:val="32"/>
        </w:rPr>
        <w:t>于2021年1月</w:t>
      </w:r>
      <w:r w:rsidR="005D3C32">
        <w:rPr>
          <w:rFonts w:ascii="方正仿宋_GBK" w:eastAsia="方正仿宋_GBK" w:hAnsi="仿宋_GB2312" w:cs="仿宋_GB2312" w:hint="eastAsia"/>
          <w:b/>
          <w:sz w:val="32"/>
          <w:szCs w:val="32"/>
        </w:rPr>
        <w:t>4</w:t>
      </w:r>
      <w:r w:rsidR="005D3C32" w:rsidRPr="005D3C32">
        <w:rPr>
          <w:rFonts w:ascii="方正仿宋_GBK" w:eastAsia="方正仿宋_GBK" w:hAnsi="仿宋_GB2312" w:cs="仿宋_GB2312" w:hint="eastAsia"/>
          <w:b/>
          <w:sz w:val="32"/>
          <w:szCs w:val="32"/>
        </w:rPr>
        <w:t>日</w:t>
      </w:r>
      <w:r w:rsidR="005D3C32">
        <w:rPr>
          <w:rFonts w:ascii="方正仿宋_GBK" w:eastAsia="方正仿宋_GBK" w:hAnsi="仿宋_GB2312" w:cs="仿宋_GB2312" w:hint="eastAsia"/>
          <w:b/>
          <w:sz w:val="32"/>
          <w:szCs w:val="32"/>
        </w:rPr>
        <w:t>中午12点</w:t>
      </w:r>
      <w:r w:rsidR="005D3C32" w:rsidRPr="005D3C32">
        <w:rPr>
          <w:rFonts w:ascii="方正仿宋_GBK" w:eastAsia="方正仿宋_GBK" w:hAnsi="仿宋_GB2312" w:cs="仿宋_GB2312" w:hint="eastAsia"/>
          <w:b/>
          <w:sz w:val="32"/>
          <w:szCs w:val="32"/>
        </w:rPr>
        <w:t>前，</w:t>
      </w:r>
      <w:r w:rsidRPr="005D3C32">
        <w:rPr>
          <w:rFonts w:ascii="方正仿宋_GBK" w:eastAsia="方正仿宋_GBK" w:hAnsi="仿宋_GB2312" w:cs="仿宋_GB2312" w:hint="eastAsia"/>
          <w:b/>
          <w:sz w:val="32"/>
          <w:szCs w:val="32"/>
        </w:rPr>
        <w:t>在系统进行初审工作。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（三）学校审批：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初审通过后，由学校创新奖评审委员在系统进行审批。审批结果将作为创新奖和创新育苗奖评定的依据，并按规定程序发放奖金。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黑体_GBK" w:eastAsia="方正黑体_GBK" w:hAnsi="仿宋_GB2312" w:cs="仿宋_GB2312"/>
          <w:sz w:val="32"/>
          <w:szCs w:val="32"/>
        </w:rPr>
      </w:pPr>
      <w:r w:rsidRPr="006100B4">
        <w:rPr>
          <w:rFonts w:ascii="方正黑体_GBK" w:eastAsia="方正黑体_GBK" w:hAnsi="仿宋_GB2312" w:cs="仿宋_GB2312" w:hint="eastAsia"/>
          <w:sz w:val="32"/>
          <w:szCs w:val="32"/>
        </w:rPr>
        <w:t>二、注意事项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1. 请各相关单位认真学习学生创新</w:t>
      </w:r>
      <w:proofErr w:type="gramStart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奖管理</w:t>
      </w:r>
      <w:proofErr w:type="gramEnd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规定和创新育苗</w:t>
      </w:r>
      <w:proofErr w:type="gramStart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奖管</w:t>
      </w:r>
      <w:r>
        <w:rPr>
          <w:rFonts w:ascii="方正仿宋_GBK" w:eastAsia="方正仿宋_GBK" w:hAnsi="仿宋_GB2312" w:cs="仿宋_GB2312" w:hint="eastAsia"/>
          <w:sz w:val="32"/>
          <w:szCs w:val="32"/>
        </w:rPr>
        <w:t>理</w:t>
      </w:r>
      <w:proofErr w:type="gramEnd"/>
      <w:r>
        <w:rPr>
          <w:rFonts w:ascii="方正仿宋_GBK" w:eastAsia="方正仿宋_GBK" w:hAnsi="仿宋_GB2312" w:cs="仿宋_GB2312" w:hint="eastAsia"/>
          <w:sz w:val="32"/>
          <w:szCs w:val="32"/>
        </w:rPr>
        <w:t>办法，在学生中广泛宣传，引导学生积极参加合法、正规的校外竞赛，并按照通知要求，审核申报项目。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2. 学生参加校外竞赛，须依规定及时备案，以便顺利申报后续的创新育苗奖或创新奖。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3. 参赛学生和各教学单位要有预见地提前做好参赛规划。各教学单位要高度重视，加强对学生申报备案工作的提醒和指导，以免因未及时备案而影响有关奖项的申报。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4. 创新奖的核定以学生参加竞赛获奖情况为准。创新育苗奖的核定根据参赛发生经费的实际票据，严格按照学校创新育苗</w:t>
      </w:r>
      <w:proofErr w:type="gramStart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奖管理</w:t>
      </w:r>
      <w:proofErr w:type="gramEnd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办法及差旅费管理办法执行。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5. 认真在申报系统填写申报，有指导教师的，事前需征得教师本人的同意。如实、合理做好参赛项目的有关经费预算。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lastRenderedPageBreak/>
        <w:t>6.校外竞赛在系统申报时，同时准备并上</w:t>
      </w:r>
      <w:proofErr w:type="gramStart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传比赛</w:t>
      </w:r>
      <w:proofErr w:type="gramEnd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通知材料，以便查验。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7.申报过程中如有疑问可加入咨询</w:t>
      </w:r>
      <w:proofErr w:type="spellStart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qq</w:t>
      </w:r>
      <w:proofErr w:type="spellEnd"/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群：105209762。</w:t>
      </w:r>
    </w:p>
    <w:p w:rsidR="00A34FB4" w:rsidRDefault="00A34FB4">
      <w:pPr>
        <w:spacing w:line="360" w:lineRule="auto"/>
        <w:ind w:firstLineChars="200" w:firstLine="640"/>
        <w:rPr>
          <w:rFonts w:ascii="宋体" w:eastAsia="宋体" w:hAnsi="宋体" w:cs="宋体" w:hint="eastAsia"/>
          <w:sz w:val="32"/>
          <w:szCs w:val="32"/>
        </w:rPr>
      </w:pPr>
      <w:bookmarkStart w:id="0" w:name="_GoBack"/>
      <w:bookmarkEnd w:id="0"/>
    </w:p>
    <w:p w:rsidR="009B1613" w:rsidRPr="009B1613" w:rsidRDefault="009B1613" w:rsidP="009B1613">
      <w:pPr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9B1613">
        <w:rPr>
          <w:rFonts w:ascii="方正仿宋_GBK" w:eastAsia="方正仿宋_GBK" w:hAnsi="仿宋_GB2312" w:cs="仿宋_GB2312" w:hint="eastAsia"/>
          <w:sz w:val="32"/>
          <w:szCs w:val="32"/>
        </w:rPr>
        <w:t>附件：</w:t>
      </w:r>
      <w:r w:rsidRPr="009B1613">
        <w:rPr>
          <w:rFonts w:ascii="方正仿宋_GBK" w:eastAsia="方正仿宋_GBK" w:hAnsi="仿宋_GB2312" w:cs="仿宋_GB2312" w:hint="eastAsia"/>
          <w:sz w:val="32"/>
          <w:szCs w:val="32"/>
        </w:rPr>
        <w:t>校外竞赛备案申请操作指南</w:t>
      </w:r>
    </w:p>
    <w:p w:rsidR="009B1613" w:rsidRPr="009B1613" w:rsidRDefault="009B161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</w:p>
    <w:p w:rsidR="00A34FB4" w:rsidRPr="006100B4" w:rsidRDefault="00017523">
      <w:pPr>
        <w:spacing w:line="360" w:lineRule="auto"/>
        <w:ind w:firstLineChars="200" w:firstLine="640"/>
        <w:jc w:val="left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 xml:space="preserve">联系人：校团委 </w:t>
      </w:r>
      <w:r w:rsidR="00BA4D84" w:rsidRPr="006100B4">
        <w:rPr>
          <w:rFonts w:ascii="方正仿宋_GBK" w:eastAsia="方正仿宋_GBK" w:hAnsi="仿宋_GB2312" w:cs="仿宋_GB2312" w:hint="eastAsia"/>
          <w:sz w:val="32"/>
          <w:szCs w:val="32"/>
        </w:rPr>
        <w:t>吴怡</w:t>
      </w:r>
    </w:p>
    <w:p w:rsidR="00A34FB4" w:rsidRPr="006100B4" w:rsidRDefault="00017523">
      <w:pPr>
        <w:spacing w:line="360" w:lineRule="auto"/>
        <w:ind w:firstLineChars="200" w:firstLine="640"/>
        <w:jc w:val="left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电话：</w:t>
      </w:r>
      <w:r w:rsidR="00BA4D84" w:rsidRPr="006100B4">
        <w:rPr>
          <w:rFonts w:ascii="方正仿宋_GBK" w:eastAsia="方正仿宋_GBK" w:hAnsi="仿宋_GB2312" w:cs="仿宋_GB2312" w:hint="eastAsia"/>
          <w:sz w:val="32"/>
          <w:szCs w:val="32"/>
        </w:rPr>
        <w:t>020-36207025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宋体" w:eastAsia="宋体" w:hAnsi="宋体" w:cs="宋体" w:hint="eastAsia"/>
          <w:sz w:val="32"/>
          <w:szCs w:val="32"/>
        </w:rPr>
        <w:t> </w:t>
      </w:r>
    </w:p>
    <w:p w:rsidR="00A34FB4" w:rsidRPr="006100B4" w:rsidRDefault="00017523">
      <w:pPr>
        <w:spacing w:line="360" w:lineRule="auto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宋体" w:eastAsia="宋体" w:hAnsi="宋体" w:cs="宋体" w:hint="eastAsia"/>
          <w:sz w:val="32"/>
          <w:szCs w:val="32"/>
        </w:rPr>
        <w:t> </w:t>
      </w:r>
    </w:p>
    <w:p w:rsidR="00A34FB4" w:rsidRPr="006100B4" w:rsidRDefault="00017523">
      <w:pPr>
        <w:spacing w:line="360" w:lineRule="auto"/>
        <w:ind w:firstLineChars="200" w:firstLine="640"/>
        <w:jc w:val="right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共青团广东外语外贸大学委员会</w:t>
      </w:r>
    </w:p>
    <w:p w:rsidR="00A34FB4" w:rsidRPr="006100B4" w:rsidRDefault="00BA4D84">
      <w:pPr>
        <w:spacing w:line="360" w:lineRule="auto"/>
        <w:ind w:firstLineChars="200" w:firstLine="640"/>
        <w:jc w:val="right"/>
        <w:rPr>
          <w:rFonts w:ascii="方正仿宋_GBK" w:eastAsia="方正仿宋_GBK" w:hAnsi="仿宋_GB2312" w:cs="仿宋_GB2312"/>
          <w:sz w:val="32"/>
          <w:szCs w:val="32"/>
        </w:rPr>
      </w:pP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2020</w:t>
      </w:r>
      <w:r w:rsidR="00017523" w:rsidRPr="006100B4">
        <w:rPr>
          <w:rFonts w:ascii="方正仿宋_GBK" w:eastAsia="方正仿宋_GBK" w:hAnsi="仿宋_GB2312" w:cs="仿宋_GB2312" w:hint="eastAsia"/>
          <w:sz w:val="32"/>
          <w:szCs w:val="32"/>
        </w:rPr>
        <w:t>年</w:t>
      </w: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12</w:t>
      </w:r>
      <w:r w:rsidR="00017523" w:rsidRPr="006100B4">
        <w:rPr>
          <w:rFonts w:ascii="方正仿宋_GBK" w:eastAsia="方正仿宋_GBK" w:hAnsi="仿宋_GB2312" w:cs="仿宋_GB2312" w:hint="eastAsia"/>
          <w:sz w:val="32"/>
          <w:szCs w:val="32"/>
        </w:rPr>
        <w:t>月</w:t>
      </w:r>
      <w:r w:rsidRPr="006100B4">
        <w:rPr>
          <w:rFonts w:ascii="方正仿宋_GBK" w:eastAsia="方正仿宋_GBK" w:hAnsi="仿宋_GB2312" w:cs="仿宋_GB2312" w:hint="eastAsia"/>
          <w:sz w:val="32"/>
          <w:szCs w:val="32"/>
        </w:rPr>
        <w:t>25</w:t>
      </w:r>
      <w:r w:rsidR="00017523" w:rsidRPr="006100B4">
        <w:rPr>
          <w:rFonts w:ascii="方正仿宋_GBK" w:eastAsia="方正仿宋_GBK" w:hAnsi="仿宋_GB2312" w:cs="仿宋_GB2312" w:hint="eastAsia"/>
          <w:sz w:val="32"/>
          <w:szCs w:val="32"/>
        </w:rPr>
        <w:t>日</w:t>
      </w:r>
    </w:p>
    <w:p w:rsidR="00A34FB4" w:rsidRDefault="00017523">
      <w:pPr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br w:type="page"/>
      </w:r>
    </w:p>
    <w:p w:rsidR="00A34FB4" w:rsidRPr="00554E02" w:rsidRDefault="00017523">
      <w:pPr>
        <w:jc w:val="center"/>
        <w:rPr>
          <w:rFonts w:ascii="方正小标宋简体" w:eastAsia="方正小标宋简体" w:hAnsiTheme="majorEastAsia" w:cstheme="majorEastAsia" w:hint="eastAsia"/>
          <w:bCs/>
          <w:sz w:val="44"/>
          <w:szCs w:val="44"/>
        </w:rPr>
      </w:pPr>
      <w:r w:rsidRPr="00554E02">
        <w:rPr>
          <w:rFonts w:ascii="方正小标宋简体" w:eastAsia="方正小标宋简体" w:hAnsiTheme="majorEastAsia" w:cstheme="majorEastAsia" w:hint="eastAsia"/>
          <w:bCs/>
          <w:sz w:val="44"/>
          <w:szCs w:val="44"/>
        </w:rPr>
        <w:lastRenderedPageBreak/>
        <w:t>校外竞赛备案申请操作指南</w:t>
      </w:r>
    </w:p>
    <w:p w:rsidR="00A34FB4" w:rsidRPr="00554E02" w:rsidRDefault="00017523">
      <w:pPr>
        <w:numPr>
          <w:ilvl w:val="0"/>
          <w:numId w:val="1"/>
        </w:numPr>
        <w:jc w:val="left"/>
        <w:rPr>
          <w:rFonts w:ascii="方正仿宋_GBK" w:eastAsia="方正仿宋_GBK" w:hint="eastAsia"/>
        </w:rPr>
      </w:pPr>
      <w:r w:rsidRPr="00554E02">
        <w:rPr>
          <w:rFonts w:ascii="方正仿宋_GBK" w:eastAsia="方正仿宋_GBK" w:hAnsiTheme="majorEastAsia" w:cstheme="majorEastAsia" w:hint="eastAsia"/>
          <w:szCs w:val="21"/>
        </w:rPr>
        <w:t>登录广外官网的“智慧广外”，搜索找到“第二课堂”，如图1所示；进入选择右上方的“团务管理”如图2所示；找到“校外参赛申请”，选择相应的通知，点击“提出申请”，如图3所示。</w:t>
      </w:r>
    </w:p>
    <w:p w:rsidR="00A34FB4" w:rsidRPr="00554E02" w:rsidRDefault="00017523">
      <w:pPr>
        <w:jc w:val="center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  <w:noProof/>
        </w:rPr>
        <w:drawing>
          <wp:inline distT="0" distB="0" distL="114300" distR="114300" wp14:anchorId="1A40899F" wp14:editId="38EC6B1C">
            <wp:extent cx="4714240" cy="21374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2773" r="1712" b="8015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4FB4" w:rsidRPr="00554E02" w:rsidRDefault="00017523">
      <w:pPr>
        <w:jc w:val="center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</w:rPr>
        <w:t>图1—智慧广外</w:t>
      </w:r>
    </w:p>
    <w:p w:rsidR="00A34FB4" w:rsidRPr="00554E02" w:rsidRDefault="00A34FB4">
      <w:pPr>
        <w:jc w:val="left"/>
        <w:rPr>
          <w:rFonts w:ascii="方正仿宋_GBK" w:eastAsia="方正仿宋_GBK" w:hint="eastAsia"/>
        </w:rPr>
      </w:pPr>
    </w:p>
    <w:p w:rsidR="00A34FB4" w:rsidRPr="00554E02" w:rsidRDefault="00017523">
      <w:pPr>
        <w:jc w:val="center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  <w:noProof/>
        </w:rPr>
        <w:drawing>
          <wp:inline distT="0" distB="0" distL="114300" distR="114300" wp14:anchorId="60D5DC8C" wp14:editId="077ADCBA">
            <wp:extent cx="4747260" cy="2085975"/>
            <wp:effectExtent l="0" t="0" r="1524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820" t="14188" r="-820" b="7694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4FB4" w:rsidRPr="00554E02" w:rsidRDefault="00017523">
      <w:pPr>
        <w:jc w:val="center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</w:rPr>
        <w:t>图2—第二课堂</w:t>
      </w:r>
    </w:p>
    <w:p w:rsidR="00A34FB4" w:rsidRPr="00554E02" w:rsidRDefault="00A34FB4">
      <w:pPr>
        <w:jc w:val="center"/>
        <w:rPr>
          <w:rFonts w:ascii="方正仿宋_GBK" w:eastAsia="方正仿宋_GBK" w:hint="eastAsia"/>
        </w:rPr>
      </w:pPr>
    </w:p>
    <w:p w:rsidR="00A34FB4" w:rsidRPr="00554E02" w:rsidRDefault="00017523">
      <w:pPr>
        <w:jc w:val="center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  <w:noProof/>
        </w:rPr>
        <w:drawing>
          <wp:inline distT="0" distB="0" distL="114300" distR="114300" wp14:anchorId="0F727456" wp14:editId="34E5B387">
            <wp:extent cx="4734560" cy="2098040"/>
            <wp:effectExtent l="0" t="0" r="889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14295" r="1314" b="7951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4FB4" w:rsidRPr="00554E02" w:rsidRDefault="00017523">
      <w:pPr>
        <w:jc w:val="center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</w:rPr>
        <w:t>图3—团</w:t>
      </w:r>
      <w:proofErr w:type="gramStart"/>
      <w:r w:rsidRPr="00554E02">
        <w:rPr>
          <w:rFonts w:ascii="方正仿宋_GBK" w:eastAsia="方正仿宋_GBK" w:hint="eastAsia"/>
        </w:rPr>
        <w:t>务</w:t>
      </w:r>
      <w:proofErr w:type="gramEnd"/>
      <w:r w:rsidRPr="00554E02">
        <w:rPr>
          <w:rFonts w:ascii="方正仿宋_GBK" w:eastAsia="方正仿宋_GBK" w:hint="eastAsia"/>
        </w:rPr>
        <w:t>管理</w:t>
      </w:r>
    </w:p>
    <w:p w:rsidR="00A34FB4" w:rsidRPr="00554E02" w:rsidRDefault="00A34FB4">
      <w:pPr>
        <w:jc w:val="left"/>
        <w:rPr>
          <w:rFonts w:ascii="方正仿宋_GBK" w:eastAsia="方正仿宋_GBK" w:hint="eastAsia"/>
        </w:rPr>
      </w:pPr>
    </w:p>
    <w:p w:rsidR="00A34FB4" w:rsidRPr="00554E02" w:rsidRDefault="00017523">
      <w:pPr>
        <w:numPr>
          <w:ilvl w:val="0"/>
          <w:numId w:val="1"/>
        </w:numPr>
        <w:jc w:val="left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</w:rPr>
        <w:t>完整填写表格，并点击“办理”按钮提交下一级审批人，具体填写要求见图4。</w:t>
      </w:r>
    </w:p>
    <w:p w:rsidR="00A34FB4" w:rsidRPr="00554E02" w:rsidRDefault="00017523">
      <w:pPr>
        <w:jc w:val="center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  <w:noProof/>
        </w:rPr>
        <w:drawing>
          <wp:inline distT="0" distB="0" distL="0" distR="0" wp14:anchorId="6B2502EE" wp14:editId="05EE49D8">
            <wp:extent cx="4789170" cy="5736590"/>
            <wp:effectExtent l="0" t="0" r="11430" b="16510"/>
            <wp:docPr id="2" name="图片 1" descr="C:\Users\jason\Desktop\各类申请操作指南\图片素材\校外竞赛申请\校外竞赛申请的说明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jason\Desktop\各类申请操作指南\图片素材\校外竞赛申请\校外竞赛申请的说明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57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B4" w:rsidRPr="00554E02" w:rsidRDefault="00017523">
      <w:pPr>
        <w:jc w:val="center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</w:rPr>
        <w:t>图4</w:t>
      </w:r>
    </w:p>
    <w:p w:rsidR="00A34FB4" w:rsidRPr="00554E02" w:rsidRDefault="00A34FB4">
      <w:pPr>
        <w:jc w:val="center"/>
        <w:rPr>
          <w:rFonts w:ascii="方正仿宋_GBK" w:eastAsia="方正仿宋_GBK" w:hint="eastAsia"/>
        </w:rPr>
      </w:pPr>
    </w:p>
    <w:p w:rsidR="00A34FB4" w:rsidRPr="00554E02" w:rsidRDefault="00017523">
      <w:pPr>
        <w:numPr>
          <w:ilvl w:val="0"/>
          <w:numId w:val="1"/>
        </w:numPr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</w:rPr>
        <w:t>点击“办理”后，进入审批人选择页面，选择审批人，并点击“办理完成”便完成申请工作。若需暂时保存文档，也可点击“暂存文档”按钮。详情如图5。</w:t>
      </w:r>
    </w:p>
    <w:p w:rsidR="00A34FB4" w:rsidRPr="00554E02" w:rsidRDefault="00017523">
      <w:pPr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  <w:noProof/>
        </w:rPr>
        <w:lastRenderedPageBreak/>
        <w:drawing>
          <wp:inline distT="0" distB="0" distL="0" distR="0" wp14:anchorId="21938DCE" wp14:editId="34B3E35D">
            <wp:extent cx="5269865" cy="2422525"/>
            <wp:effectExtent l="0" t="0" r="6985" b="15875"/>
            <wp:docPr id="3" name="图片 2" descr="C:\Users\jason\Desktop\各类申请操作指南\图片素材\校外竞赛申请\校外竞赛申请说明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jason\Desktop\各类申请操作指南\图片素材\校外竞赛申请\校外竞赛申请说明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B4" w:rsidRPr="00554E02" w:rsidRDefault="00017523">
      <w:pPr>
        <w:jc w:val="center"/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</w:rPr>
        <w:t>图5</w:t>
      </w:r>
    </w:p>
    <w:p w:rsidR="00A34FB4" w:rsidRPr="00554E02" w:rsidRDefault="00017523">
      <w:pPr>
        <w:numPr>
          <w:ilvl w:val="0"/>
          <w:numId w:val="1"/>
        </w:numPr>
        <w:rPr>
          <w:rFonts w:ascii="方正仿宋_GBK" w:eastAsia="方正仿宋_GBK" w:hint="eastAsia"/>
        </w:rPr>
      </w:pPr>
      <w:r w:rsidRPr="00554E02">
        <w:rPr>
          <w:rFonts w:ascii="方正仿宋_GBK" w:eastAsia="方正仿宋_GBK" w:hint="eastAsia"/>
        </w:rPr>
        <w:t>申请情况，可通过第二课堂网页“团务管理”进入，查看校外竞赛备案、创新育苗奖和创新奖等审批情况。</w:t>
      </w:r>
    </w:p>
    <w:p w:rsidR="00A34FB4" w:rsidRPr="00554E02" w:rsidRDefault="00A34FB4">
      <w:pPr>
        <w:rPr>
          <w:rFonts w:ascii="方正仿宋_GBK" w:eastAsia="方正仿宋_GBK" w:hint="eastAsia"/>
        </w:rPr>
      </w:pPr>
    </w:p>
    <w:p w:rsidR="00A34FB4" w:rsidRPr="00554E02" w:rsidRDefault="00A34FB4">
      <w:pPr>
        <w:rPr>
          <w:rFonts w:ascii="方正仿宋_GBK" w:eastAsia="方正仿宋_GBK" w:hint="eastAsia"/>
        </w:rPr>
      </w:pPr>
    </w:p>
    <w:sectPr w:rsidR="00A34FB4" w:rsidRPr="00554E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6695"/>
    <w:multiLevelType w:val="singleLevel"/>
    <w:tmpl w:val="1C0B669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8C6B49"/>
    <w:rsid w:val="00017523"/>
    <w:rsid w:val="000C49E9"/>
    <w:rsid w:val="00554E02"/>
    <w:rsid w:val="005D3C32"/>
    <w:rsid w:val="006100B4"/>
    <w:rsid w:val="009B1613"/>
    <w:rsid w:val="00A34FB4"/>
    <w:rsid w:val="00B74D17"/>
    <w:rsid w:val="00BA4D84"/>
    <w:rsid w:val="00C74833"/>
    <w:rsid w:val="2B6A20C1"/>
    <w:rsid w:val="3E4728CF"/>
    <w:rsid w:val="4C6D1364"/>
    <w:rsid w:val="4DA1496B"/>
    <w:rsid w:val="678C6B49"/>
    <w:rsid w:val="6D535020"/>
    <w:rsid w:val="74467B4D"/>
    <w:rsid w:val="7C212AD7"/>
    <w:rsid w:val="7DCB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C49E9"/>
    <w:rPr>
      <w:sz w:val="18"/>
      <w:szCs w:val="18"/>
    </w:rPr>
  </w:style>
  <w:style w:type="character" w:customStyle="1" w:styleId="Char">
    <w:name w:val="批注框文本 Char"/>
    <w:basedOn w:val="a0"/>
    <w:link w:val="a3"/>
    <w:rsid w:val="000C49E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C49E9"/>
    <w:rPr>
      <w:sz w:val="18"/>
      <w:szCs w:val="18"/>
    </w:rPr>
  </w:style>
  <w:style w:type="character" w:customStyle="1" w:styleId="Char">
    <w:name w:val="批注框文本 Char"/>
    <w:basedOn w:val="a0"/>
    <w:link w:val="a3"/>
    <w:rsid w:val="000C49E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22</TotalTime>
  <Pages>6</Pages>
  <Words>198</Words>
  <Characters>1129</Characters>
  <Application>Microsoft Office Word</Application>
  <DocSecurity>0</DocSecurity>
  <Lines>9</Lines>
  <Paragraphs>2</Paragraphs>
  <ScaleCrop>false</ScaleCrop>
  <Company>HP Inc.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648094863@qq.com</dc:creator>
  <cp:lastModifiedBy>vivi</cp:lastModifiedBy>
  <cp:revision>5</cp:revision>
  <dcterms:created xsi:type="dcterms:W3CDTF">2020-12-25T08:16:00Z</dcterms:created>
  <dcterms:modified xsi:type="dcterms:W3CDTF">2020-12-25T09:00:00Z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