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15" w:rsidRDefault="00884C15" w:rsidP="00884C15">
      <w:pPr>
        <w:rPr>
          <w:rFonts w:ascii="仿宋" w:eastAsia="仿宋" w:hAnsi="仿宋" w:cs="仿宋"/>
          <w:color w:val="0C0C0C"/>
        </w:rPr>
      </w:pPr>
      <w:r>
        <w:rPr>
          <w:rFonts w:ascii="仿宋" w:eastAsia="仿宋" w:hAnsi="仿宋" w:cs="仿宋" w:hint="eastAsia"/>
          <w:b/>
          <w:color w:val="0C0C0C"/>
          <w:sz w:val="24"/>
        </w:rPr>
        <w:t>附件</w:t>
      </w:r>
      <w:r w:rsidR="009D5687">
        <w:rPr>
          <w:rFonts w:ascii="仿宋" w:eastAsia="仿宋" w:hAnsi="仿宋" w:cs="仿宋" w:hint="eastAsia"/>
          <w:b/>
          <w:color w:val="0C0C0C"/>
          <w:sz w:val="24"/>
        </w:rPr>
        <w:t>2</w:t>
      </w:r>
      <w:bookmarkStart w:id="0" w:name="_GoBack"/>
      <w:bookmarkEnd w:id="0"/>
    </w:p>
    <w:p w:rsidR="00884C15" w:rsidRDefault="00884C15" w:rsidP="00884C15">
      <w:pPr>
        <w:spacing w:line="360" w:lineRule="auto"/>
        <w:jc w:val="center"/>
        <w:rPr>
          <w:rFonts w:ascii="仿宋" w:eastAsia="仿宋" w:hAnsi="仿宋" w:cs="仿宋"/>
          <w:b/>
          <w:color w:val="0C0C0C"/>
          <w:sz w:val="32"/>
          <w:szCs w:val="32"/>
        </w:rPr>
      </w:pPr>
      <w:r>
        <w:rPr>
          <w:rFonts w:ascii="仿宋" w:eastAsia="仿宋" w:hAnsi="仿宋" w:cs="仿宋" w:hint="eastAsia"/>
          <w:b/>
          <w:color w:val="0C0C0C"/>
          <w:sz w:val="32"/>
          <w:szCs w:val="32"/>
        </w:rPr>
        <w:t>广东外语外贸大学学生社团年度活动清单</w:t>
      </w:r>
    </w:p>
    <w:tbl>
      <w:tblPr>
        <w:tblpPr w:leftFromText="180" w:rightFromText="180" w:vertAnchor="page" w:horzAnchor="margin" w:tblpY="2610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1560"/>
        <w:gridCol w:w="1751"/>
      </w:tblGrid>
      <w:tr w:rsidR="00884C15" w:rsidTr="00D7574A">
        <w:trPr>
          <w:trHeight w:val="567"/>
        </w:trPr>
        <w:tc>
          <w:tcPr>
            <w:tcW w:w="1384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社团名称</w:t>
            </w:r>
          </w:p>
        </w:tc>
        <w:tc>
          <w:tcPr>
            <w:tcW w:w="3827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登记年度</w:t>
            </w:r>
          </w:p>
        </w:tc>
        <w:tc>
          <w:tcPr>
            <w:tcW w:w="1751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84C15" w:rsidTr="00D7574A">
        <w:trPr>
          <w:trHeight w:val="567"/>
        </w:trPr>
        <w:tc>
          <w:tcPr>
            <w:tcW w:w="1384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3827" w:type="dxa"/>
          </w:tcPr>
          <w:p w:rsidR="00884C15" w:rsidRDefault="00884C15" w:rsidP="0059120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活动名称</w:t>
            </w:r>
          </w:p>
        </w:tc>
        <w:tc>
          <w:tcPr>
            <w:tcW w:w="1560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活动日期</w:t>
            </w:r>
          </w:p>
        </w:tc>
        <w:tc>
          <w:tcPr>
            <w:tcW w:w="1751" w:type="dxa"/>
          </w:tcPr>
          <w:p w:rsidR="00884C15" w:rsidRDefault="00884C15" w:rsidP="0059120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参与人数</w:t>
            </w:r>
          </w:p>
        </w:tc>
      </w:tr>
      <w:tr w:rsidR="00884C15" w:rsidTr="00D7574A">
        <w:trPr>
          <w:trHeight w:val="567"/>
        </w:trPr>
        <w:tc>
          <w:tcPr>
            <w:tcW w:w="1384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84C15" w:rsidTr="00D7574A">
        <w:trPr>
          <w:trHeight w:val="567"/>
        </w:trPr>
        <w:tc>
          <w:tcPr>
            <w:tcW w:w="1384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84C15" w:rsidTr="00D7574A">
        <w:trPr>
          <w:trHeight w:val="567"/>
        </w:trPr>
        <w:tc>
          <w:tcPr>
            <w:tcW w:w="1384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84C15" w:rsidTr="00D7574A">
        <w:trPr>
          <w:trHeight w:val="567"/>
        </w:trPr>
        <w:tc>
          <w:tcPr>
            <w:tcW w:w="1384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84C15" w:rsidTr="00D7574A">
        <w:trPr>
          <w:trHeight w:val="567"/>
        </w:trPr>
        <w:tc>
          <w:tcPr>
            <w:tcW w:w="1384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84C15" w:rsidTr="00D7574A">
        <w:trPr>
          <w:trHeight w:val="567"/>
        </w:trPr>
        <w:tc>
          <w:tcPr>
            <w:tcW w:w="1384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84C15" w:rsidTr="00D7574A">
        <w:trPr>
          <w:trHeight w:val="567"/>
        </w:trPr>
        <w:tc>
          <w:tcPr>
            <w:tcW w:w="1384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84C15" w:rsidTr="00D7574A">
        <w:trPr>
          <w:trHeight w:val="567"/>
        </w:trPr>
        <w:tc>
          <w:tcPr>
            <w:tcW w:w="1384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84C15" w:rsidTr="00D7574A">
        <w:trPr>
          <w:trHeight w:val="567"/>
        </w:trPr>
        <w:tc>
          <w:tcPr>
            <w:tcW w:w="1384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84C15" w:rsidTr="00D7574A">
        <w:trPr>
          <w:trHeight w:val="567"/>
        </w:trPr>
        <w:tc>
          <w:tcPr>
            <w:tcW w:w="1384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84C15" w:rsidTr="00D7574A">
        <w:trPr>
          <w:trHeight w:val="567"/>
        </w:trPr>
        <w:tc>
          <w:tcPr>
            <w:tcW w:w="1384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27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84C15" w:rsidTr="00D7574A">
        <w:trPr>
          <w:trHeight w:val="567"/>
        </w:trPr>
        <w:tc>
          <w:tcPr>
            <w:tcW w:w="1384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27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84C15" w:rsidTr="00D7574A">
        <w:trPr>
          <w:trHeight w:val="567"/>
        </w:trPr>
        <w:tc>
          <w:tcPr>
            <w:tcW w:w="1384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27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84C15" w:rsidTr="00D7574A">
        <w:trPr>
          <w:trHeight w:val="567"/>
        </w:trPr>
        <w:tc>
          <w:tcPr>
            <w:tcW w:w="1384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27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84C15" w:rsidTr="00D7574A">
        <w:trPr>
          <w:trHeight w:val="567"/>
        </w:trPr>
        <w:tc>
          <w:tcPr>
            <w:tcW w:w="1384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27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84C15" w:rsidTr="00D7574A">
        <w:trPr>
          <w:trHeight w:val="567"/>
        </w:trPr>
        <w:tc>
          <w:tcPr>
            <w:tcW w:w="1384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27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84C15" w:rsidTr="00D7574A">
        <w:trPr>
          <w:trHeight w:val="567"/>
        </w:trPr>
        <w:tc>
          <w:tcPr>
            <w:tcW w:w="1384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27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4C15" w:rsidRDefault="00884C15" w:rsidP="00D757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50763" w:rsidRDefault="00884C15">
      <w:r>
        <w:rPr>
          <w:rFonts w:ascii="仿宋" w:eastAsia="仿宋" w:hAnsi="仿宋" w:cs="仿宋" w:hint="eastAsia"/>
          <w:b/>
          <w:color w:val="0C0C0C"/>
        </w:rPr>
        <w:t xml:space="preserve"> （可续页）</w:t>
      </w:r>
    </w:p>
    <w:sectPr w:rsidR="00F50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72" w:rsidRDefault="009A4072" w:rsidP="009D5687">
      <w:r>
        <w:separator/>
      </w:r>
    </w:p>
  </w:endnote>
  <w:endnote w:type="continuationSeparator" w:id="0">
    <w:p w:rsidR="009A4072" w:rsidRDefault="009A4072" w:rsidP="009D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72" w:rsidRDefault="009A4072" w:rsidP="009D5687">
      <w:r>
        <w:separator/>
      </w:r>
    </w:p>
  </w:footnote>
  <w:footnote w:type="continuationSeparator" w:id="0">
    <w:p w:rsidR="009A4072" w:rsidRDefault="009A4072" w:rsidP="009D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15"/>
    <w:rsid w:val="0059120A"/>
    <w:rsid w:val="00884C15"/>
    <w:rsid w:val="009A4072"/>
    <w:rsid w:val="009D5687"/>
    <w:rsid w:val="00F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15"/>
    <w:pPr>
      <w:widowControl w:val="0"/>
      <w:jc w:val="both"/>
    </w:pPr>
    <w:rPr>
      <w:rFonts w:ascii="Calibri" w:eastAsia="宋体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687"/>
    <w:rPr>
      <w:rFonts w:ascii="Calibri" w:eastAsia="宋体" w:hAnsi="Calibri" w:cs="Cordia New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687"/>
    <w:rPr>
      <w:rFonts w:ascii="Calibri" w:eastAsia="宋体" w:hAnsi="Calibri" w:cs="Cordia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15"/>
    <w:pPr>
      <w:widowControl w:val="0"/>
      <w:jc w:val="both"/>
    </w:pPr>
    <w:rPr>
      <w:rFonts w:ascii="Calibri" w:eastAsia="宋体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687"/>
    <w:rPr>
      <w:rFonts w:ascii="Calibri" w:eastAsia="宋体" w:hAnsi="Calibri" w:cs="Cordia New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687"/>
    <w:rPr>
      <w:rFonts w:ascii="Calibri" w:eastAsia="宋体" w:hAnsi="Calibri" w:cs="Cordia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Chen</dc:creator>
  <cp:keywords/>
  <dc:description/>
  <cp:lastModifiedBy>THTF</cp:lastModifiedBy>
  <cp:revision>3</cp:revision>
  <dcterms:created xsi:type="dcterms:W3CDTF">2019-06-19T09:05:00Z</dcterms:created>
  <dcterms:modified xsi:type="dcterms:W3CDTF">2020-09-16T13:47:00Z</dcterms:modified>
</cp:coreProperties>
</file>