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AF" w:rsidRPr="001848AF" w:rsidRDefault="001848AF" w:rsidP="00414873">
      <w:pPr>
        <w:widowControl/>
        <w:pBdr>
          <w:bottom w:val="single" w:sz="6" w:space="1" w:color="auto"/>
        </w:pBdr>
        <w:spacing w:line="480" w:lineRule="auto"/>
        <w:ind w:firstLineChars="200" w:firstLine="420"/>
        <w:jc w:val="center"/>
        <w:rPr>
          <w:rFonts w:asciiTheme="minorEastAsia" w:hAnsiTheme="minorEastAsia" w:cs="Arial" w:hint="eastAsia"/>
          <w:vanish/>
          <w:kern w:val="0"/>
          <w:szCs w:val="21"/>
        </w:rPr>
      </w:pPr>
      <w:bookmarkStart w:id="0" w:name="_GoBack"/>
      <w:r w:rsidRPr="001848AF">
        <w:rPr>
          <w:rFonts w:asciiTheme="minorEastAsia" w:hAnsiTheme="minorEastAsia" w:cs="Arial" w:hint="eastAsia"/>
          <w:vanish/>
          <w:kern w:val="0"/>
          <w:szCs w:val="21"/>
        </w:rPr>
        <w:t>窗体顶端</w:t>
      </w:r>
    </w:p>
    <w:p w:rsidR="001848AF" w:rsidRPr="00414873" w:rsidRDefault="00414873" w:rsidP="00414873">
      <w:pPr>
        <w:widowControl/>
        <w:spacing w:line="480" w:lineRule="auto"/>
        <w:ind w:firstLineChars="200" w:firstLine="420"/>
        <w:jc w:val="center"/>
        <w:outlineLvl w:val="0"/>
        <w:rPr>
          <w:rFonts w:asciiTheme="minorEastAsia" w:hAnsiTheme="minorEastAsia" w:cs="宋体" w:hint="eastAsia"/>
          <w:bCs/>
          <w:kern w:val="36"/>
          <w:szCs w:val="21"/>
        </w:rPr>
      </w:pPr>
      <w:r w:rsidRPr="00414873">
        <w:rPr>
          <w:rFonts w:asciiTheme="minorEastAsia" w:hAnsiTheme="minorEastAsia" w:cs="宋体" w:hint="eastAsia"/>
          <w:bCs/>
          <w:kern w:val="36"/>
          <w:szCs w:val="21"/>
        </w:rPr>
        <w:t>我院教师参加“大数据时代下的翻译”高层论坛</w:t>
      </w:r>
    </w:p>
    <w:bookmarkEnd w:id="0"/>
    <w:p w:rsidR="001848AF" w:rsidRPr="001848AF" w:rsidRDefault="001848AF" w:rsidP="00414873">
      <w:pPr>
        <w:widowControl/>
        <w:spacing w:line="480" w:lineRule="auto"/>
        <w:ind w:firstLineChars="200" w:firstLine="422"/>
        <w:jc w:val="center"/>
        <w:outlineLvl w:val="0"/>
        <w:rPr>
          <w:rFonts w:asciiTheme="minorEastAsia" w:hAnsiTheme="minorEastAsia" w:cs="宋体" w:hint="eastAsia"/>
          <w:bCs/>
          <w:kern w:val="36"/>
          <w:szCs w:val="21"/>
        </w:rPr>
      </w:pPr>
      <w:r w:rsidRPr="001848AF">
        <w:rPr>
          <w:rFonts w:asciiTheme="minorEastAsia" w:hAnsiTheme="minorEastAsia" w:cs="宋体" w:hint="eastAsia"/>
          <w:b/>
          <w:bCs/>
          <w:kern w:val="36"/>
          <w:szCs w:val="21"/>
        </w:rPr>
        <w:t xml:space="preserve">                                         </w:t>
      </w:r>
      <w:r w:rsidRPr="001848AF">
        <w:rPr>
          <w:rFonts w:asciiTheme="minorEastAsia" w:hAnsiTheme="minorEastAsia" w:cs="宋体" w:hint="eastAsia"/>
          <w:bCs/>
          <w:kern w:val="36"/>
          <w:szCs w:val="21"/>
        </w:rPr>
        <w:t xml:space="preserve">  </w:t>
      </w:r>
      <w:r w:rsidR="00414873">
        <w:rPr>
          <w:rFonts w:asciiTheme="minorEastAsia" w:hAnsiTheme="minorEastAsia" w:cs="宋体" w:hint="eastAsia"/>
          <w:bCs/>
          <w:kern w:val="36"/>
          <w:szCs w:val="21"/>
        </w:rPr>
        <w:t xml:space="preserve">   </w:t>
      </w:r>
      <w:r w:rsidRPr="001848AF">
        <w:rPr>
          <w:rFonts w:asciiTheme="minorEastAsia" w:hAnsiTheme="minorEastAsia" w:cs="宋体" w:hint="eastAsia"/>
          <w:bCs/>
          <w:kern w:val="36"/>
          <w:szCs w:val="21"/>
        </w:rPr>
        <w:t xml:space="preserve"> 来源：高级翻译学院</w:t>
      </w:r>
    </w:p>
    <w:p w:rsidR="001848AF" w:rsidRPr="001848AF" w:rsidRDefault="001848AF" w:rsidP="00414873">
      <w:pPr>
        <w:widowControl/>
        <w:spacing w:line="480" w:lineRule="auto"/>
        <w:ind w:firstLineChars="200" w:firstLine="422"/>
        <w:jc w:val="left"/>
        <w:rPr>
          <w:rFonts w:asciiTheme="minorEastAsia" w:hAnsiTheme="minorEastAsia" w:cs="宋体"/>
          <w:kern w:val="0"/>
          <w:szCs w:val="21"/>
        </w:rPr>
      </w:pPr>
      <w:proofErr w:type="gramStart"/>
      <w:r>
        <w:rPr>
          <w:rFonts w:asciiTheme="minorEastAsia" w:hAnsiTheme="minorEastAsia" w:cs="宋体" w:hint="eastAsia"/>
          <w:b/>
          <w:kern w:val="0"/>
          <w:szCs w:val="21"/>
        </w:rPr>
        <w:t>本网讯</w:t>
      </w:r>
      <w:proofErr w:type="gramEnd"/>
      <w:r>
        <w:rPr>
          <w:rFonts w:asciiTheme="minorEastAsia" w:hAnsiTheme="minorEastAsia" w:cs="宋体" w:hint="eastAsia"/>
          <w:b/>
          <w:kern w:val="0"/>
          <w:szCs w:val="21"/>
        </w:rPr>
        <w:t xml:space="preserve"> </w:t>
      </w:r>
      <w:r w:rsidRPr="001848AF">
        <w:rPr>
          <w:rFonts w:asciiTheme="minorEastAsia" w:hAnsiTheme="minorEastAsia" w:cs="宋体" w:hint="eastAsia"/>
          <w:kern w:val="0"/>
          <w:szCs w:val="21"/>
        </w:rPr>
        <w:t>10月14-15日，“大数据时代下的翻译”高层论坛暨中国比较文学学会翻译研究会第十三届年会在沈阳召开，我院博士生导师穆雷教授以及教师蓝红军教授、邹兵博士应邀与会。此次论坛由中国比较文学学会翻译研究会、中国翻译协会翻译理论与翻译教学委员会、教育部全国翻译专业学位研究生教育指导委员会、《东方翻译》编辑部联合主办，沈阳师范大学外国语学院承办，来自香港、台湾和内地50余所高校的120余名专家学者参会。穆雷教授受邀主持大会开幕式，并做大会主旨发言。</w:t>
      </w:r>
    </w:p>
    <w:p w:rsidR="001848AF" w:rsidRPr="001848AF" w:rsidRDefault="001848AF" w:rsidP="00414873">
      <w:pPr>
        <w:widowControl/>
        <w:spacing w:line="480" w:lineRule="auto"/>
        <w:ind w:firstLineChars="200" w:firstLine="420"/>
        <w:jc w:val="left"/>
        <w:rPr>
          <w:rFonts w:asciiTheme="minorEastAsia" w:hAnsiTheme="minorEastAsia" w:cs="宋体" w:hint="eastAsia"/>
          <w:kern w:val="0"/>
          <w:szCs w:val="21"/>
        </w:rPr>
      </w:pPr>
      <w:r w:rsidRPr="001848AF">
        <w:rPr>
          <w:rFonts w:asciiTheme="minorEastAsia" w:hAnsiTheme="minorEastAsia" w:cs="宋体" w:hint="eastAsia"/>
          <w:kern w:val="0"/>
          <w:szCs w:val="21"/>
        </w:rPr>
        <w:t> </w:t>
      </w:r>
    </w:p>
    <w:p w:rsidR="001848AF" w:rsidRPr="001848AF" w:rsidRDefault="001848AF" w:rsidP="00414873">
      <w:pPr>
        <w:widowControl/>
        <w:spacing w:line="480" w:lineRule="auto"/>
        <w:ind w:firstLineChars="200" w:firstLine="420"/>
        <w:jc w:val="center"/>
        <w:rPr>
          <w:rFonts w:asciiTheme="minorEastAsia" w:hAnsiTheme="minorEastAsia" w:cs="宋体" w:hint="eastAsia"/>
          <w:kern w:val="0"/>
          <w:szCs w:val="21"/>
        </w:rPr>
      </w:pPr>
      <w:r w:rsidRPr="001848AF">
        <w:rPr>
          <w:rFonts w:asciiTheme="minorEastAsia" w:hAnsiTheme="minorEastAsia" w:cs="宋体"/>
          <w:noProof/>
          <w:kern w:val="0"/>
          <w:szCs w:val="21"/>
        </w:rPr>
        <w:drawing>
          <wp:inline distT="0" distB="0" distL="0" distR="0" wp14:anchorId="25A03A2A" wp14:editId="0EE42F02">
            <wp:extent cx="5276850" cy="3952875"/>
            <wp:effectExtent l="0" t="0" r="0" b="9525"/>
            <wp:docPr id="2" name="图片 2" descr="http://sits.gdufs.edu.cn/__local/6/12/69/53BD3949691EB49406DC87DB388_FAAE8863_8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sits.gdufs.edu.cn/__local/6/12/69/53BD3949691EB49406DC87DB388_FAAE8863_88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1848AF" w:rsidRPr="001848AF" w:rsidRDefault="001848AF" w:rsidP="00414873">
      <w:pPr>
        <w:widowControl/>
        <w:spacing w:line="480" w:lineRule="auto"/>
        <w:ind w:firstLineChars="200" w:firstLine="422"/>
        <w:jc w:val="center"/>
        <w:rPr>
          <w:rFonts w:asciiTheme="minorEastAsia" w:hAnsiTheme="minorEastAsia" w:cs="宋体" w:hint="eastAsia"/>
          <w:kern w:val="0"/>
          <w:szCs w:val="21"/>
        </w:rPr>
      </w:pPr>
      <w:r w:rsidRPr="001848AF">
        <w:rPr>
          <w:rFonts w:asciiTheme="minorEastAsia" w:hAnsiTheme="minorEastAsia" w:cs="宋体" w:hint="eastAsia"/>
          <w:b/>
          <w:bCs/>
          <w:kern w:val="0"/>
          <w:szCs w:val="21"/>
        </w:rPr>
        <w:t>穆雷教授主持大会开幕式</w:t>
      </w:r>
    </w:p>
    <w:p w:rsidR="001848AF" w:rsidRPr="001848AF" w:rsidRDefault="001848AF" w:rsidP="00414873">
      <w:pPr>
        <w:widowControl/>
        <w:spacing w:line="480" w:lineRule="auto"/>
        <w:ind w:firstLineChars="200" w:firstLine="420"/>
        <w:jc w:val="left"/>
        <w:rPr>
          <w:rFonts w:asciiTheme="minorEastAsia" w:hAnsiTheme="minorEastAsia" w:cs="宋体" w:hint="eastAsia"/>
          <w:kern w:val="0"/>
          <w:szCs w:val="21"/>
        </w:rPr>
      </w:pPr>
      <w:r w:rsidRPr="001848AF">
        <w:rPr>
          <w:rFonts w:asciiTheme="minorEastAsia" w:hAnsiTheme="minorEastAsia" w:cs="宋体" w:hint="eastAsia"/>
          <w:kern w:val="0"/>
          <w:szCs w:val="21"/>
        </w:rPr>
        <w:t> </w:t>
      </w:r>
    </w:p>
    <w:p w:rsidR="001848AF" w:rsidRPr="001848AF" w:rsidRDefault="001848AF" w:rsidP="00414873">
      <w:pPr>
        <w:widowControl/>
        <w:spacing w:line="480" w:lineRule="auto"/>
        <w:ind w:firstLineChars="200" w:firstLine="420"/>
        <w:jc w:val="left"/>
        <w:rPr>
          <w:rFonts w:asciiTheme="minorEastAsia" w:hAnsiTheme="minorEastAsia" w:cs="宋体" w:hint="eastAsia"/>
          <w:kern w:val="0"/>
          <w:szCs w:val="21"/>
        </w:rPr>
      </w:pPr>
      <w:r w:rsidRPr="001848AF">
        <w:rPr>
          <w:rFonts w:asciiTheme="minorEastAsia" w:hAnsiTheme="minorEastAsia" w:cs="宋体" w:hint="eastAsia"/>
          <w:kern w:val="0"/>
          <w:szCs w:val="21"/>
        </w:rPr>
        <w:lastRenderedPageBreak/>
        <w:t>此次论坛以“大数据时代下的翻译”为主题，特邀翻译研究领域的知名学者做大会发言，上海外国语大学谢天振教授、香港著名学者郑培凯教授、香港城市大学鄢秀副教授、台湾慈济大学周中天教授、上海外国语大学柴明</w:t>
      </w:r>
      <w:proofErr w:type="gramStart"/>
      <w:r w:rsidRPr="001848AF">
        <w:rPr>
          <w:rFonts w:asciiTheme="minorEastAsia" w:hAnsiTheme="minorEastAsia" w:cs="宋体" w:hint="eastAsia"/>
          <w:kern w:val="0"/>
          <w:szCs w:val="21"/>
        </w:rPr>
        <w:t>熲</w:t>
      </w:r>
      <w:proofErr w:type="gramEnd"/>
      <w:r w:rsidRPr="001848AF">
        <w:rPr>
          <w:rFonts w:asciiTheme="minorEastAsia" w:hAnsiTheme="minorEastAsia" w:cs="宋体" w:hint="eastAsia"/>
          <w:kern w:val="0"/>
          <w:szCs w:val="21"/>
        </w:rPr>
        <w:t>教授、我院穆雷教授、中山大学王东风教授、四川外国语大学</w:t>
      </w:r>
      <w:proofErr w:type="gramStart"/>
      <w:r w:rsidRPr="001848AF">
        <w:rPr>
          <w:rFonts w:asciiTheme="minorEastAsia" w:hAnsiTheme="minorEastAsia" w:cs="宋体" w:hint="eastAsia"/>
          <w:kern w:val="0"/>
          <w:szCs w:val="21"/>
        </w:rPr>
        <w:t>廖</w:t>
      </w:r>
      <w:proofErr w:type="gramEnd"/>
      <w:r w:rsidRPr="001848AF">
        <w:rPr>
          <w:rFonts w:asciiTheme="minorEastAsia" w:hAnsiTheme="minorEastAsia" w:cs="宋体" w:hint="eastAsia"/>
          <w:kern w:val="0"/>
          <w:szCs w:val="21"/>
        </w:rPr>
        <w:t>七一教授、沈阳师范大学闫怡恂教授、同济大学吴赟教授结合各自最新研究成果做了9场前沿学术报告。大会下设多个分论坛，与会学者围绕翻译与跨学科研究、“一带一路”背景下的外译研究、翻译与技术研究、多模态口笔译教学研究等议题进行发言，展开讨论，交流成果。我院蓝红军教授和邹兵博士在分论坛汇报了各自的最新成果，并与现场学者进行深入交流，成果汇报得到在场专家学者的高度肯定。大会还特别举办青年博士沙龙，为翻译研究的年轻学者提供学术思想和研究心得以及学习困惑的交流平台，现场气氛热烈，效果明显。</w:t>
      </w:r>
    </w:p>
    <w:p w:rsidR="001848AF" w:rsidRPr="001848AF" w:rsidRDefault="001848AF" w:rsidP="00414873">
      <w:pPr>
        <w:widowControl/>
        <w:spacing w:line="480" w:lineRule="auto"/>
        <w:ind w:firstLineChars="200" w:firstLine="420"/>
        <w:jc w:val="left"/>
        <w:rPr>
          <w:rFonts w:asciiTheme="minorEastAsia" w:hAnsiTheme="minorEastAsia" w:cs="宋体" w:hint="eastAsia"/>
          <w:kern w:val="0"/>
          <w:szCs w:val="21"/>
        </w:rPr>
      </w:pPr>
      <w:r w:rsidRPr="001848AF">
        <w:rPr>
          <w:rFonts w:asciiTheme="minorEastAsia" w:hAnsiTheme="minorEastAsia" w:cs="宋体" w:hint="eastAsia"/>
          <w:kern w:val="0"/>
          <w:szCs w:val="21"/>
        </w:rPr>
        <w:t> </w:t>
      </w:r>
    </w:p>
    <w:p w:rsidR="001848AF" w:rsidRPr="001848AF" w:rsidRDefault="001848AF" w:rsidP="00414873">
      <w:pPr>
        <w:widowControl/>
        <w:spacing w:line="480" w:lineRule="auto"/>
        <w:ind w:firstLineChars="200" w:firstLine="420"/>
        <w:jc w:val="center"/>
        <w:rPr>
          <w:rFonts w:asciiTheme="minorEastAsia" w:hAnsiTheme="minorEastAsia" w:cs="宋体" w:hint="eastAsia"/>
          <w:kern w:val="0"/>
          <w:szCs w:val="21"/>
        </w:rPr>
      </w:pPr>
      <w:r w:rsidRPr="001848AF">
        <w:rPr>
          <w:rFonts w:asciiTheme="minorEastAsia" w:hAnsiTheme="minorEastAsia" w:cs="宋体"/>
          <w:noProof/>
          <w:kern w:val="0"/>
          <w:szCs w:val="21"/>
        </w:rPr>
        <w:drawing>
          <wp:inline distT="0" distB="0" distL="0" distR="0" wp14:anchorId="62EC19B8" wp14:editId="16A39850">
            <wp:extent cx="5276850" cy="3952875"/>
            <wp:effectExtent l="0" t="0" r="0" b="9525"/>
            <wp:docPr id="1" name="图片 1" descr="http://sits.gdufs.edu.cn/__local/F/56/9C/A12E1FB21DD2BCEAAC84D81B2BA_B2C49FA1_9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http://sits.gdufs.edu.cn/__local/F/56/9C/A12E1FB21DD2BCEAAC84D81B2BA_B2C49FA1_948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1848AF" w:rsidRPr="001848AF" w:rsidRDefault="001848AF" w:rsidP="00414873">
      <w:pPr>
        <w:widowControl/>
        <w:spacing w:line="480" w:lineRule="auto"/>
        <w:ind w:firstLineChars="200" w:firstLine="422"/>
        <w:jc w:val="center"/>
        <w:rPr>
          <w:rFonts w:asciiTheme="minorEastAsia" w:hAnsiTheme="minorEastAsia" w:cs="宋体" w:hint="eastAsia"/>
          <w:kern w:val="0"/>
          <w:szCs w:val="21"/>
        </w:rPr>
      </w:pPr>
      <w:r w:rsidRPr="001848AF">
        <w:rPr>
          <w:rFonts w:asciiTheme="minorEastAsia" w:hAnsiTheme="minorEastAsia" w:cs="宋体" w:hint="eastAsia"/>
          <w:b/>
          <w:bCs/>
          <w:kern w:val="0"/>
          <w:szCs w:val="21"/>
        </w:rPr>
        <w:t>我院教师与广东省其他高校参会代表合影</w:t>
      </w:r>
    </w:p>
    <w:p w:rsidR="001848AF" w:rsidRPr="001848AF" w:rsidRDefault="001848AF" w:rsidP="00414873">
      <w:pPr>
        <w:widowControl/>
        <w:spacing w:line="480" w:lineRule="auto"/>
        <w:ind w:firstLineChars="200" w:firstLine="420"/>
        <w:jc w:val="left"/>
        <w:rPr>
          <w:rFonts w:asciiTheme="minorEastAsia" w:hAnsiTheme="minorEastAsia" w:cs="宋体" w:hint="eastAsia"/>
          <w:kern w:val="0"/>
          <w:szCs w:val="21"/>
        </w:rPr>
      </w:pPr>
      <w:r w:rsidRPr="001848AF">
        <w:rPr>
          <w:rFonts w:asciiTheme="minorEastAsia" w:hAnsiTheme="minorEastAsia" w:cs="宋体" w:hint="eastAsia"/>
          <w:kern w:val="0"/>
          <w:szCs w:val="21"/>
        </w:rPr>
        <w:lastRenderedPageBreak/>
        <w:t> </w:t>
      </w:r>
    </w:p>
    <w:p w:rsidR="001848AF" w:rsidRPr="001848AF" w:rsidRDefault="001848AF" w:rsidP="00414873">
      <w:pPr>
        <w:widowControl/>
        <w:spacing w:line="480" w:lineRule="auto"/>
        <w:ind w:firstLineChars="200" w:firstLine="420"/>
        <w:jc w:val="left"/>
        <w:rPr>
          <w:rFonts w:asciiTheme="minorEastAsia" w:hAnsiTheme="minorEastAsia" w:cs="宋体" w:hint="eastAsia"/>
          <w:kern w:val="0"/>
          <w:szCs w:val="21"/>
        </w:rPr>
      </w:pPr>
      <w:r w:rsidRPr="001848AF">
        <w:rPr>
          <w:rFonts w:asciiTheme="minorEastAsia" w:hAnsiTheme="minorEastAsia" w:cs="宋体" w:hint="eastAsia"/>
          <w:kern w:val="0"/>
          <w:szCs w:val="21"/>
        </w:rPr>
        <w:t>此次论坛成果丰硕，研讨气氛融洽，与会学者紧紧围绕“大数据时代”的特征，面向国家顶层战略设计格局，积极探索我国翻译事业未来的发展方向，为翻译学学科的发展做出了积极贡献。据悉，下一届翻译高层论坛将由西安外国语大学承办。</w:t>
      </w:r>
    </w:p>
    <w:p w:rsidR="007F0FDD" w:rsidRPr="001848AF" w:rsidRDefault="007F0FDD" w:rsidP="00414873">
      <w:pPr>
        <w:spacing w:line="480" w:lineRule="auto"/>
        <w:ind w:firstLineChars="200" w:firstLine="420"/>
        <w:rPr>
          <w:rFonts w:asciiTheme="minorEastAsia" w:hAnsiTheme="minorEastAsia"/>
          <w:szCs w:val="21"/>
        </w:rPr>
      </w:pPr>
    </w:p>
    <w:sectPr w:rsidR="007F0FDD" w:rsidRPr="001848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558"/>
    <w:multiLevelType w:val="multilevel"/>
    <w:tmpl w:val="6FD4B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F2"/>
    <w:rsid w:val="001848AF"/>
    <w:rsid w:val="00414873"/>
    <w:rsid w:val="0051166D"/>
    <w:rsid w:val="006F1DF2"/>
    <w:rsid w:val="007F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848AF"/>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1848AF"/>
    <w:rPr>
      <w:rFonts w:ascii="宋体" w:eastAsia="宋体" w:hAnsi="宋体" w:cs="宋体"/>
      <w:b/>
      <w:bCs/>
      <w:kern w:val="36"/>
      <w:sz w:val="48"/>
      <w:szCs w:val="48"/>
    </w:rPr>
  </w:style>
  <w:style w:type="character" w:styleId="a3">
    <w:name w:val="Hyperlink"/>
    <w:basedOn w:val="a0"/>
    <w:uiPriority w:val="99"/>
    <w:semiHidden/>
    <w:unhideWhenUsed/>
    <w:rsid w:val="001848AF"/>
    <w:rPr>
      <w:strike w:val="0"/>
      <w:dstrike w:val="0"/>
      <w:color w:val="0000FF"/>
      <w:u w:val="none"/>
      <w:effect w:val="none"/>
    </w:rPr>
  </w:style>
  <w:style w:type="character" w:customStyle="1" w:styleId="chinese1">
    <w:name w:val="chinese1"/>
    <w:basedOn w:val="a0"/>
    <w:rsid w:val="001848AF"/>
    <w:rPr>
      <w:b/>
      <w:bCs/>
      <w:color w:val="B3ACAA"/>
    </w:rPr>
  </w:style>
  <w:style w:type="paragraph" w:styleId="z-">
    <w:name w:val="HTML Top of Form"/>
    <w:basedOn w:val="a"/>
    <w:next w:val="a"/>
    <w:link w:val="z-Char"/>
    <w:hidden/>
    <w:uiPriority w:val="99"/>
    <w:semiHidden/>
    <w:unhideWhenUsed/>
    <w:rsid w:val="001848A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848AF"/>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1848A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848AF"/>
    <w:rPr>
      <w:rFonts w:ascii="Arial" w:eastAsia="宋体" w:hAnsi="Arial" w:cs="Arial"/>
      <w:vanish/>
      <w:kern w:val="0"/>
      <w:sz w:val="16"/>
      <w:szCs w:val="16"/>
    </w:rPr>
  </w:style>
  <w:style w:type="character" w:styleId="a4">
    <w:name w:val="Strong"/>
    <w:basedOn w:val="a0"/>
    <w:uiPriority w:val="22"/>
    <w:qFormat/>
    <w:rsid w:val="001848AF"/>
    <w:rPr>
      <w:b/>
      <w:bCs/>
    </w:rPr>
  </w:style>
  <w:style w:type="character" w:customStyle="1" w:styleId="yqlj1">
    <w:name w:val="yqlj1"/>
    <w:basedOn w:val="a0"/>
    <w:rsid w:val="001848AF"/>
    <w:rPr>
      <w:b/>
      <w:bCs/>
      <w:color w:val="938986"/>
      <w:sz w:val="24"/>
      <w:szCs w:val="24"/>
    </w:rPr>
  </w:style>
  <w:style w:type="paragraph" w:styleId="a5">
    <w:name w:val="Balloon Text"/>
    <w:basedOn w:val="a"/>
    <w:link w:val="Char"/>
    <w:uiPriority w:val="99"/>
    <w:semiHidden/>
    <w:unhideWhenUsed/>
    <w:rsid w:val="001848AF"/>
    <w:rPr>
      <w:sz w:val="18"/>
      <w:szCs w:val="18"/>
    </w:rPr>
  </w:style>
  <w:style w:type="character" w:customStyle="1" w:styleId="Char">
    <w:name w:val="批注框文本 Char"/>
    <w:basedOn w:val="a0"/>
    <w:link w:val="a5"/>
    <w:uiPriority w:val="99"/>
    <w:semiHidden/>
    <w:rsid w:val="001848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848AF"/>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1848AF"/>
    <w:rPr>
      <w:rFonts w:ascii="宋体" w:eastAsia="宋体" w:hAnsi="宋体" w:cs="宋体"/>
      <w:b/>
      <w:bCs/>
      <w:kern w:val="36"/>
      <w:sz w:val="48"/>
      <w:szCs w:val="48"/>
    </w:rPr>
  </w:style>
  <w:style w:type="character" w:styleId="a3">
    <w:name w:val="Hyperlink"/>
    <w:basedOn w:val="a0"/>
    <w:uiPriority w:val="99"/>
    <w:semiHidden/>
    <w:unhideWhenUsed/>
    <w:rsid w:val="001848AF"/>
    <w:rPr>
      <w:strike w:val="0"/>
      <w:dstrike w:val="0"/>
      <w:color w:val="0000FF"/>
      <w:u w:val="none"/>
      <w:effect w:val="none"/>
    </w:rPr>
  </w:style>
  <w:style w:type="character" w:customStyle="1" w:styleId="chinese1">
    <w:name w:val="chinese1"/>
    <w:basedOn w:val="a0"/>
    <w:rsid w:val="001848AF"/>
    <w:rPr>
      <w:b/>
      <w:bCs/>
      <w:color w:val="B3ACAA"/>
    </w:rPr>
  </w:style>
  <w:style w:type="paragraph" w:styleId="z-">
    <w:name w:val="HTML Top of Form"/>
    <w:basedOn w:val="a"/>
    <w:next w:val="a"/>
    <w:link w:val="z-Char"/>
    <w:hidden/>
    <w:uiPriority w:val="99"/>
    <w:semiHidden/>
    <w:unhideWhenUsed/>
    <w:rsid w:val="001848AF"/>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848AF"/>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1848AF"/>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848AF"/>
    <w:rPr>
      <w:rFonts w:ascii="Arial" w:eastAsia="宋体" w:hAnsi="Arial" w:cs="Arial"/>
      <w:vanish/>
      <w:kern w:val="0"/>
      <w:sz w:val="16"/>
      <w:szCs w:val="16"/>
    </w:rPr>
  </w:style>
  <w:style w:type="character" w:styleId="a4">
    <w:name w:val="Strong"/>
    <w:basedOn w:val="a0"/>
    <w:uiPriority w:val="22"/>
    <w:qFormat/>
    <w:rsid w:val="001848AF"/>
    <w:rPr>
      <w:b/>
      <w:bCs/>
    </w:rPr>
  </w:style>
  <w:style w:type="character" w:customStyle="1" w:styleId="yqlj1">
    <w:name w:val="yqlj1"/>
    <w:basedOn w:val="a0"/>
    <w:rsid w:val="001848AF"/>
    <w:rPr>
      <w:b/>
      <w:bCs/>
      <w:color w:val="938986"/>
      <w:sz w:val="24"/>
      <w:szCs w:val="24"/>
    </w:rPr>
  </w:style>
  <w:style w:type="paragraph" w:styleId="a5">
    <w:name w:val="Balloon Text"/>
    <w:basedOn w:val="a"/>
    <w:link w:val="Char"/>
    <w:uiPriority w:val="99"/>
    <w:semiHidden/>
    <w:unhideWhenUsed/>
    <w:rsid w:val="001848AF"/>
    <w:rPr>
      <w:sz w:val="18"/>
      <w:szCs w:val="18"/>
    </w:rPr>
  </w:style>
  <w:style w:type="character" w:customStyle="1" w:styleId="Char">
    <w:name w:val="批注框文本 Char"/>
    <w:basedOn w:val="a0"/>
    <w:link w:val="a5"/>
    <w:uiPriority w:val="99"/>
    <w:semiHidden/>
    <w:rsid w:val="001848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6754">
      <w:bodyDiv w:val="1"/>
      <w:marLeft w:val="0"/>
      <w:marRight w:val="0"/>
      <w:marTop w:val="0"/>
      <w:marBottom w:val="0"/>
      <w:divBdr>
        <w:top w:val="none" w:sz="0" w:space="0" w:color="auto"/>
        <w:left w:val="none" w:sz="0" w:space="0" w:color="auto"/>
        <w:bottom w:val="none" w:sz="0" w:space="0" w:color="auto"/>
        <w:right w:val="none" w:sz="0" w:space="0" w:color="auto"/>
      </w:divBdr>
      <w:divsChild>
        <w:div w:id="603197912">
          <w:marLeft w:val="0"/>
          <w:marRight w:val="0"/>
          <w:marTop w:val="0"/>
          <w:marBottom w:val="0"/>
          <w:divBdr>
            <w:top w:val="none" w:sz="0" w:space="0" w:color="auto"/>
            <w:left w:val="none" w:sz="0" w:space="0" w:color="auto"/>
            <w:bottom w:val="none" w:sz="0" w:space="0" w:color="auto"/>
            <w:right w:val="none" w:sz="0" w:space="0" w:color="auto"/>
          </w:divBdr>
          <w:divsChild>
            <w:div w:id="672607137">
              <w:marLeft w:val="0"/>
              <w:marRight w:val="0"/>
              <w:marTop w:val="0"/>
              <w:marBottom w:val="0"/>
              <w:divBdr>
                <w:top w:val="none" w:sz="0" w:space="0" w:color="auto"/>
                <w:left w:val="none" w:sz="0" w:space="0" w:color="auto"/>
                <w:bottom w:val="none" w:sz="0" w:space="0" w:color="auto"/>
                <w:right w:val="none" w:sz="0" w:space="0" w:color="auto"/>
              </w:divBdr>
              <w:divsChild>
                <w:div w:id="727387569">
                  <w:marLeft w:val="0"/>
                  <w:marRight w:val="0"/>
                  <w:marTop w:val="0"/>
                  <w:marBottom w:val="0"/>
                  <w:divBdr>
                    <w:top w:val="none" w:sz="0" w:space="0" w:color="auto"/>
                    <w:left w:val="none" w:sz="0" w:space="0" w:color="auto"/>
                    <w:bottom w:val="none" w:sz="0" w:space="0" w:color="auto"/>
                    <w:right w:val="none" w:sz="0" w:space="0" w:color="auto"/>
                  </w:divBdr>
                  <w:divsChild>
                    <w:div w:id="554590032">
                      <w:marLeft w:val="0"/>
                      <w:marRight w:val="0"/>
                      <w:marTop w:val="0"/>
                      <w:marBottom w:val="0"/>
                      <w:divBdr>
                        <w:top w:val="none" w:sz="0" w:space="0" w:color="auto"/>
                        <w:left w:val="none" w:sz="0" w:space="0" w:color="auto"/>
                        <w:bottom w:val="none" w:sz="0" w:space="0" w:color="auto"/>
                        <w:right w:val="none" w:sz="0" w:space="0" w:color="auto"/>
                      </w:divBdr>
                    </w:div>
                  </w:divsChild>
                </w:div>
                <w:div w:id="1879395017">
                  <w:marLeft w:val="0"/>
                  <w:marRight w:val="0"/>
                  <w:marTop w:val="0"/>
                  <w:marBottom w:val="0"/>
                  <w:divBdr>
                    <w:top w:val="none" w:sz="0" w:space="0" w:color="auto"/>
                    <w:left w:val="none" w:sz="0" w:space="0" w:color="auto"/>
                    <w:bottom w:val="none" w:sz="0" w:space="0" w:color="auto"/>
                    <w:right w:val="none" w:sz="0" w:space="0" w:color="auto"/>
                  </w:divBdr>
                </w:div>
                <w:div w:id="631251422">
                  <w:marLeft w:val="0"/>
                  <w:marRight w:val="0"/>
                  <w:marTop w:val="0"/>
                  <w:marBottom w:val="0"/>
                  <w:divBdr>
                    <w:top w:val="none" w:sz="0" w:space="0" w:color="auto"/>
                    <w:left w:val="none" w:sz="0" w:space="0" w:color="auto"/>
                    <w:bottom w:val="none" w:sz="0" w:space="0" w:color="auto"/>
                    <w:right w:val="none" w:sz="0" w:space="0" w:color="auto"/>
                  </w:divBdr>
                </w:div>
                <w:div w:id="2143108004">
                  <w:marLeft w:val="0"/>
                  <w:marRight w:val="0"/>
                  <w:marTop w:val="0"/>
                  <w:marBottom w:val="75"/>
                  <w:divBdr>
                    <w:top w:val="none" w:sz="0" w:space="0" w:color="auto"/>
                    <w:left w:val="none" w:sz="0" w:space="0" w:color="auto"/>
                    <w:bottom w:val="none" w:sz="0" w:space="0" w:color="auto"/>
                    <w:right w:val="none" w:sz="0" w:space="0" w:color="auto"/>
                  </w:divBdr>
                  <w:divsChild>
                    <w:div w:id="1301616348">
                      <w:marLeft w:val="0"/>
                      <w:marRight w:val="0"/>
                      <w:marTop w:val="0"/>
                      <w:marBottom w:val="0"/>
                      <w:divBdr>
                        <w:top w:val="none" w:sz="0" w:space="0" w:color="auto"/>
                        <w:left w:val="none" w:sz="0" w:space="0" w:color="auto"/>
                        <w:bottom w:val="none" w:sz="0" w:space="0" w:color="auto"/>
                        <w:right w:val="none" w:sz="0" w:space="0" w:color="auto"/>
                      </w:divBdr>
                      <w:divsChild>
                        <w:div w:id="7770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89334">
              <w:marLeft w:val="0"/>
              <w:marRight w:val="0"/>
              <w:marTop w:val="0"/>
              <w:marBottom w:val="0"/>
              <w:divBdr>
                <w:top w:val="none" w:sz="0" w:space="0" w:color="auto"/>
                <w:left w:val="none" w:sz="0" w:space="0" w:color="auto"/>
                <w:bottom w:val="none" w:sz="0" w:space="0" w:color="auto"/>
                <w:right w:val="none" w:sz="0" w:space="0" w:color="auto"/>
              </w:divBdr>
            </w:div>
            <w:div w:id="576478076">
              <w:marLeft w:val="0"/>
              <w:marRight w:val="0"/>
              <w:marTop w:val="225"/>
              <w:marBottom w:val="225"/>
              <w:divBdr>
                <w:top w:val="none" w:sz="0" w:space="0" w:color="auto"/>
                <w:left w:val="none" w:sz="0" w:space="0" w:color="auto"/>
                <w:bottom w:val="none" w:sz="0" w:space="0" w:color="auto"/>
                <w:right w:val="none" w:sz="0" w:space="0" w:color="auto"/>
              </w:divBdr>
              <w:divsChild>
                <w:div w:id="1779526347">
                  <w:marLeft w:val="0"/>
                  <w:marRight w:val="0"/>
                  <w:marTop w:val="0"/>
                  <w:marBottom w:val="0"/>
                  <w:divBdr>
                    <w:top w:val="single" w:sz="6" w:space="11" w:color="CCCCCC"/>
                    <w:left w:val="single" w:sz="6" w:space="11" w:color="CCCCCC"/>
                    <w:bottom w:val="single" w:sz="6" w:space="11" w:color="CCCCCC"/>
                    <w:right w:val="single" w:sz="6" w:space="11" w:color="CCCCCC"/>
                  </w:divBdr>
                  <w:divsChild>
                    <w:div w:id="220021741">
                      <w:marLeft w:val="0"/>
                      <w:marRight w:val="0"/>
                      <w:marTop w:val="0"/>
                      <w:marBottom w:val="0"/>
                      <w:divBdr>
                        <w:top w:val="none" w:sz="0" w:space="0" w:color="auto"/>
                        <w:left w:val="none" w:sz="0" w:space="0" w:color="auto"/>
                        <w:bottom w:val="none" w:sz="0" w:space="0" w:color="auto"/>
                        <w:right w:val="none" w:sz="0" w:space="0" w:color="auto"/>
                      </w:divBdr>
                      <w:divsChild>
                        <w:div w:id="18669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7105">
              <w:marLeft w:val="0"/>
              <w:marRight w:val="0"/>
              <w:marTop w:val="0"/>
              <w:marBottom w:val="0"/>
              <w:divBdr>
                <w:top w:val="single" w:sz="36" w:space="0" w:color="1F88CA"/>
                <w:left w:val="none" w:sz="0" w:space="0" w:color="auto"/>
                <w:bottom w:val="none" w:sz="0" w:space="0" w:color="auto"/>
                <w:right w:val="none" w:sz="0" w:space="0" w:color="auto"/>
              </w:divBdr>
              <w:divsChild>
                <w:div w:id="1473329462">
                  <w:marLeft w:val="0"/>
                  <w:marRight w:val="0"/>
                  <w:marTop w:val="0"/>
                  <w:marBottom w:val="0"/>
                  <w:divBdr>
                    <w:top w:val="none" w:sz="0" w:space="0" w:color="auto"/>
                    <w:left w:val="none" w:sz="0" w:space="0" w:color="auto"/>
                    <w:bottom w:val="none" w:sz="0" w:space="0" w:color="auto"/>
                    <w:right w:val="none" w:sz="0" w:space="0" w:color="auto"/>
                  </w:divBdr>
                </w:div>
                <w:div w:id="15296818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Words>
  <Characters>705</Characters>
  <Application>Microsoft Office Word</Application>
  <DocSecurity>0</DocSecurity>
  <Lines>5</Lines>
  <Paragraphs>1</Paragraphs>
  <ScaleCrop>false</ScaleCrop>
  <Company>Microsoft</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华硕电脑</dc:creator>
  <cp:keywords/>
  <dc:description/>
  <cp:lastModifiedBy>华硕电脑</cp:lastModifiedBy>
  <cp:revision>7</cp:revision>
  <dcterms:created xsi:type="dcterms:W3CDTF">2017-10-20T14:10:00Z</dcterms:created>
  <dcterms:modified xsi:type="dcterms:W3CDTF">2017-10-20T14:19:00Z</dcterms:modified>
</cp:coreProperties>
</file>