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1" w:rsidRPr="00F876B1" w:rsidRDefault="00F876B1" w:rsidP="00F876B1">
      <w:pPr>
        <w:spacing w:line="480" w:lineRule="auto"/>
        <w:jc w:val="lef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F876B1">
        <w:rPr>
          <w:rFonts w:ascii="仿宋_GB2312" w:eastAsia="仿宋_GB2312" w:hAnsi="仿宋" w:hint="eastAsia"/>
          <w:sz w:val="32"/>
          <w:szCs w:val="32"/>
        </w:rPr>
        <w:t>附件：</w:t>
      </w:r>
    </w:p>
    <w:p w:rsidR="00F876B1" w:rsidRPr="00483406" w:rsidRDefault="00F876B1" w:rsidP="00F876B1">
      <w:pPr>
        <w:spacing w:line="48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483406">
        <w:rPr>
          <w:rFonts w:ascii="方正小标宋简体" w:eastAsia="方正小标宋简体" w:hAnsi="仿宋" w:hint="eastAsia"/>
          <w:sz w:val="44"/>
          <w:szCs w:val="44"/>
        </w:rPr>
        <w:t>2017年广东省“三下乡”社会实践活动表彰</w:t>
      </w:r>
    </w:p>
    <w:p w:rsidR="00F876B1" w:rsidRPr="00483406" w:rsidRDefault="00F876B1" w:rsidP="00F876B1">
      <w:pPr>
        <w:spacing w:line="48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483406">
        <w:rPr>
          <w:rFonts w:ascii="方正小标宋简体" w:eastAsia="方正小标宋简体" w:hAnsi="仿宋" w:hint="eastAsia"/>
          <w:sz w:val="44"/>
          <w:szCs w:val="44"/>
        </w:rPr>
        <w:t>候选单位（个人）名单</w:t>
      </w: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黑体"/>
          <w:b/>
          <w:sz w:val="32"/>
          <w:szCs w:val="32"/>
        </w:rPr>
      </w:pPr>
      <w:r w:rsidRPr="00F876B1">
        <w:rPr>
          <w:rFonts w:ascii="仿宋_GB2312" w:eastAsia="仿宋_GB2312" w:hAnsi="黑体" w:hint="eastAsia"/>
          <w:b/>
          <w:sz w:val="32"/>
          <w:szCs w:val="32"/>
        </w:rPr>
        <w:t>一、2017年“三下乡”社会实践活动广东省优秀组织奖</w:t>
      </w:r>
    </w:p>
    <w:p w:rsidR="00F876B1" w:rsidRPr="00483406" w:rsidRDefault="008F5AFE" w:rsidP="00483406">
      <w:pPr>
        <w:snapToGrid w:val="0"/>
        <w:spacing w:line="42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lang w:val="zh-CN"/>
        </w:rPr>
      </w:pPr>
      <w:hyperlink r:id="rId6" w:tgtFrame="_blank" w:history="1">
        <w:r w:rsidR="00F876B1" w:rsidRPr="00483406">
          <w:rPr>
            <w:rStyle w:val="a6"/>
            <w:rFonts w:ascii="仿宋_GB2312" w:eastAsia="仿宋_GB2312" w:hAnsi="宋体" w:cs="宋体" w:hint="eastAsia"/>
            <w:bCs/>
            <w:color w:val="000000"/>
            <w:kern w:val="0"/>
            <w:sz w:val="32"/>
            <w:szCs w:val="32"/>
            <w:u w:val="none"/>
            <w:lang w:val="zh-CN"/>
          </w:rPr>
          <w:t>广东外语外贸大学</w:t>
        </w:r>
      </w:hyperlink>
    </w:p>
    <w:p w:rsidR="00483406" w:rsidRPr="00F876B1" w:rsidRDefault="00483406" w:rsidP="00483406">
      <w:pPr>
        <w:snapToGrid w:val="0"/>
        <w:spacing w:line="42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黑体"/>
          <w:b/>
          <w:sz w:val="32"/>
          <w:szCs w:val="32"/>
        </w:rPr>
      </w:pPr>
      <w:r w:rsidRPr="00F876B1">
        <w:rPr>
          <w:rFonts w:ascii="仿宋_GB2312" w:eastAsia="仿宋_GB2312" w:hAnsi="黑体" w:hint="eastAsia"/>
          <w:b/>
          <w:sz w:val="32"/>
          <w:szCs w:val="32"/>
        </w:rPr>
        <w:t>二、2017年“三下乡”社会实践活动广东省优秀团队奖</w:t>
      </w: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/>
          <w:sz w:val="32"/>
          <w:szCs w:val="32"/>
        </w:rPr>
      </w:pPr>
      <w:r w:rsidRPr="00F876B1">
        <w:rPr>
          <w:rFonts w:ascii="仿宋_GB2312" w:eastAsia="仿宋_GB2312" w:hAnsi="宋体" w:hint="eastAsia"/>
          <w:sz w:val="32"/>
          <w:szCs w:val="32"/>
          <w:lang w:val="zh-CN"/>
        </w:rPr>
        <w:t>理想邮递员服务队（</w:t>
      </w:r>
      <w:r w:rsidRPr="00F876B1">
        <w:rPr>
          <w:rFonts w:ascii="仿宋_GB2312" w:eastAsia="仿宋_GB2312" w:hAnsi="宋体" w:hint="eastAsia"/>
          <w:sz w:val="32"/>
          <w:szCs w:val="32"/>
        </w:rPr>
        <w:t>学生处）</w:t>
      </w: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/>
          <w:sz w:val="32"/>
          <w:szCs w:val="32"/>
          <w:lang w:val="zh-CN"/>
        </w:rPr>
      </w:pPr>
      <w:r w:rsidRPr="00F876B1">
        <w:rPr>
          <w:rFonts w:ascii="仿宋_GB2312" w:eastAsia="仿宋_GB2312" w:hAnsi="宋体" w:hint="eastAsia"/>
          <w:sz w:val="32"/>
          <w:szCs w:val="32"/>
          <w:lang w:val="zh-CN"/>
        </w:rPr>
        <w:t>Marvelous服务队（校团委）</w:t>
      </w: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/>
          <w:sz w:val="32"/>
          <w:szCs w:val="32"/>
          <w:lang w:val="zh-CN"/>
        </w:rPr>
      </w:pPr>
      <w:proofErr w:type="gramStart"/>
      <w:r w:rsidRPr="00F876B1">
        <w:rPr>
          <w:rFonts w:ascii="仿宋_GB2312" w:eastAsia="仿宋_GB2312" w:hAnsi="宋体" w:hint="eastAsia"/>
          <w:sz w:val="32"/>
          <w:szCs w:val="32"/>
          <w:lang w:val="zh-CN"/>
        </w:rPr>
        <w:t>筑梦彝乡</w:t>
      </w:r>
      <w:proofErr w:type="gramEnd"/>
      <w:r w:rsidRPr="00F876B1">
        <w:rPr>
          <w:rFonts w:ascii="仿宋_GB2312" w:eastAsia="仿宋_GB2312" w:hAnsi="宋体" w:hint="eastAsia"/>
          <w:sz w:val="32"/>
          <w:szCs w:val="32"/>
          <w:lang w:val="zh-CN"/>
        </w:rPr>
        <w:t>公益团队（校团委）</w:t>
      </w:r>
    </w:p>
    <w:p w:rsid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/>
          <w:sz w:val="32"/>
          <w:szCs w:val="32"/>
          <w:lang w:val="zh-CN"/>
        </w:rPr>
      </w:pPr>
      <w:r w:rsidRPr="00F876B1">
        <w:rPr>
          <w:rFonts w:ascii="仿宋_GB2312" w:eastAsia="仿宋_GB2312" w:hAnsi="宋体" w:hint="eastAsia"/>
          <w:sz w:val="32"/>
          <w:szCs w:val="32"/>
          <w:lang w:val="zh-CN"/>
        </w:rPr>
        <w:t>“商英青马”服务队（国际商务英语学院）</w:t>
      </w:r>
    </w:p>
    <w:p w:rsidR="00483406" w:rsidRPr="00F876B1" w:rsidRDefault="00483406" w:rsidP="00483406">
      <w:pPr>
        <w:snapToGrid w:val="0"/>
        <w:spacing w:line="420" w:lineRule="exact"/>
        <w:jc w:val="left"/>
        <w:rPr>
          <w:rFonts w:ascii="仿宋_GB2312" w:eastAsia="仿宋_GB2312" w:hAnsi="宋体"/>
          <w:sz w:val="32"/>
          <w:szCs w:val="32"/>
          <w:lang w:val="zh-CN"/>
        </w:rPr>
      </w:pP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黑体"/>
          <w:b/>
          <w:sz w:val="32"/>
          <w:szCs w:val="32"/>
        </w:rPr>
      </w:pPr>
      <w:r w:rsidRPr="00F876B1">
        <w:rPr>
          <w:rFonts w:ascii="仿宋_GB2312" w:eastAsia="仿宋_GB2312" w:hAnsi="黑体" w:hint="eastAsia"/>
          <w:b/>
          <w:sz w:val="32"/>
          <w:szCs w:val="32"/>
        </w:rPr>
        <w:t>三、2017年“三下乡”社会实践活动广东省先进个人奖（教师）</w:t>
      </w: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/>
          <w:bCs/>
          <w:sz w:val="32"/>
          <w:szCs w:val="32"/>
        </w:rPr>
      </w:pPr>
      <w:r w:rsidRPr="00F876B1">
        <w:rPr>
          <w:rFonts w:ascii="仿宋_GB2312" w:eastAsia="仿宋_GB2312" w:hAnsi="宋体" w:hint="eastAsia"/>
          <w:bCs/>
          <w:sz w:val="32"/>
          <w:szCs w:val="32"/>
        </w:rPr>
        <w:t>刘茹楠（校团委）</w:t>
      </w: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/>
          <w:bCs/>
          <w:sz w:val="32"/>
          <w:szCs w:val="32"/>
        </w:rPr>
      </w:pPr>
      <w:r w:rsidRPr="00F876B1">
        <w:rPr>
          <w:rFonts w:ascii="仿宋_GB2312" w:eastAsia="仿宋_GB2312" w:hAnsi="宋体" w:hint="eastAsia"/>
          <w:bCs/>
          <w:sz w:val="32"/>
          <w:szCs w:val="32"/>
        </w:rPr>
        <w:t>陈  宇（法学院）</w:t>
      </w: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/>
          <w:bCs/>
          <w:sz w:val="32"/>
          <w:szCs w:val="32"/>
        </w:rPr>
      </w:pPr>
      <w:r w:rsidRPr="00F876B1">
        <w:rPr>
          <w:rFonts w:ascii="仿宋_GB2312" w:eastAsia="仿宋_GB2312" w:hAnsi="宋体" w:hint="eastAsia"/>
          <w:bCs/>
          <w:sz w:val="32"/>
          <w:szCs w:val="32"/>
        </w:rPr>
        <w:t>黄  星（学生处）</w:t>
      </w: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/>
          <w:bCs/>
          <w:sz w:val="32"/>
          <w:szCs w:val="32"/>
        </w:rPr>
      </w:pPr>
      <w:r w:rsidRPr="00F876B1">
        <w:rPr>
          <w:rFonts w:ascii="仿宋_GB2312" w:eastAsia="仿宋_GB2312" w:hAnsi="宋体" w:hint="eastAsia"/>
          <w:bCs/>
          <w:sz w:val="32"/>
          <w:szCs w:val="32"/>
        </w:rPr>
        <w:t>杨  欣（商学院）</w:t>
      </w:r>
    </w:p>
    <w:p w:rsid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/>
          <w:bCs/>
          <w:sz w:val="32"/>
          <w:szCs w:val="32"/>
          <w:lang w:val="zh-CN"/>
        </w:rPr>
      </w:pPr>
      <w:r w:rsidRPr="00F876B1">
        <w:rPr>
          <w:rFonts w:ascii="仿宋_GB2312" w:eastAsia="仿宋_GB2312" w:hAnsi="宋体" w:hint="eastAsia"/>
          <w:bCs/>
          <w:sz w:val="32"/>
          <w:szCs w:val="32"/>
          <w:lang w:val="zh-CN"/>
        </w:rPr>
        <w:t>陈博菲（新闻与传播学院）</w:t>
      </w:r>
    </w:p>
    <w:p w:rsidR="00483406" w:rsidRPr="00F876B1" w:rsidRDefault="00483406" w:rsidP="00483406">
      <w:pPr>
        <w:snapToGrid w:val="0"/>
        <w:spacing w:line="42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黑体"/>
          <w:b/>
          <w:sz w:val="32"/>
          <w:szCs w:val="32"/>
        </w:rPr>
      </w:pPr>
      <w:r w:rsidRPr="00F876B1">
        <w:rPr>
          <w:rFonts w:ascii="仿宋_GB2312" w:eastAsia="仿宋_GB2312" w:hAnsi="黑体" w:hint="eastAsia"/>
          <w:b/>
          <w:sz w:val="32"/>
          <w:szCs w:val="32"/>
        </w:rPr>
        <w:t>四、2017年“三下乡”社会实践活动广东省先进个人奖（学生）</w:t>
      </w: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lang w:val="zh-CN"/>
        </w:rPr>
      </w:pPr>
      <w:r w:rsidRPr="00F876B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lang w:val="zh-CN"/>
        </w:rPr>
        <w:t>陈梓聪（经济贸易学院）</w:t>
      </w: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lang w:val="zh-CN"/>
        </w:rPr>
      </w:pPr>
      <w:r w:rsidRPr="00F876B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lang w:val="zh-CN"/>
        </w:rPr>
        <w:t>谢泽泓（会计学院）</w:t>
      </w: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lang w:val="zh-CN"/>
        </w:rPr>
      </w:pPr>
      <w:r w:rsidRPr="00F876B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lang w:val="zh-CN"/>
        </w:rPr>
        <w:t>吴泽莹（商学院）</w:t>
      </w: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lang w:val="zh-CN"/>
        </w:rPr>
      </w:pPr>
      <w:r w:rsidRPr="00F876B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lang w:val="zh-CN"/>
        </w:rPr>
        <w:t>方晓瑶（</w:t>
      </w:r>
      <w:hyperlink r:id="rId7" w:tgtFrame="F:/Desktop/2017年广东省" w:history="1">
        <w:r w:rsidRPr="00483406">
          <w:rPr>
            <w:rStyle w:val="a6"/>
            <w:rFonts w:ascii="仿宋_GB2312" w:eastAsia="仿宋_GB2312" w:hAnsi="宋体" w:cs="宋体" w:hint="eastAsia"/>
            <w:bCs/>
            <w:color w:val="000000"/>
            <w:kern w:val="0"/>
            <w:sz w:val="32"/>
            <w:szCs w:val="32"/>
            <w:u w:val="none"/>
            <w:lang w:val="zh-CN"/>
          </w:rPr>
          <w:t>经济贸易学院</w:t>
        </w:r>
      </w:hyperlink>
      <w:r w:rsidRPr="00F876B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lang w:val="zh-CN"/>
        </w:rPr>
        <w:t>）</w:t>
      </w: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lang w:val="zh-CN"/>
        </w:rPr>
      </w:pPr>
      <w:proofErr w:type="gramStart"/>
      <w:r w:rsidRPr="00F876B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lang w:val="zh-CN"/>
        </w:rPr>
        <w:t>金礼静</w:t>
      </w:r>
      <w:proofErr w:type="gramEnd"/>
      <w:r w:rsidRPr="00F876B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lang w:val="zh-CN"/>
        </w:rPr>
        <w:t>（法学院）</w:t>
      </w: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lang w:val="zh-CN"/>
        </w:rPr>
      </w:pPr>
      <w:r w:rsidRPr="00F876B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lang w:val="zh-CN"/>
        </w:rPr>
        <w:t>林金行（</w:t>
      </w:r>
      <w:hyperlink r:id="rId8" w:tgtFrame="F:/Desktop/2017年广东省" w:history="1">
        <w:r w:rsidRPr="00483406">
          <w:rPr>
            <w:rStyle w:val="a6"/>
            <w:rFonts w:ascii="仿宋_GB2312" w:eastAsia="仿宋_GB2312" w:hAnsi="宋体" w:cs="宋体" w:hint="eastAsia"/>
            <w:bCs/>
            <w:color w:val="000000"/>
            <w:kern w:val="0"/>
            <w:sz w:val="32"/>
            <w:szCs w:val="32"/>
            <w:u w:val="none"/>
            <w:lang w:val="zh-CN"/>
          </w:rPr>
          <w:t>政治与公共管理学院</w:t>
        </w:r>
      </w:hyperlink>
      <w:r w:rsidRPr="0048340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lang w:val="zh-CN"/>
        </w:rPr>
        <w:t>）</w:t>
      </w: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lang w:val="zh-CN"/>
        </w:rPr>
      </w:pPr>
      <w:r w:rsidRPr="00F876B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lang w:val="zh-CN"/>
        </w:rPr>
        <w:t>庞春菊（商学院）</w:t>
      </w:r>
    </w:p>
    <w:p w:rsidR="00F876B1" w:rsidRPr="00F876B1" w:rsidRDefault="00F876B1" w:rsidP="00483406">
      <w:pPr>
        <w:snapToGrid w:val="0"/>
        <w:spacing w:line="42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lang w:val="zh-CN"/>
        </w:rPr>
      </w:pPr>
      <w:r w:rsidRPr="00F876B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lang w:val="zh-CN"/>
        </w:rPr>
        <w:t>（注：以得票数排序）</w:t>
      </w:r>
    </w:p>
    <w:sectPr w:rsidR="00F876B1" w:rsidRPr="00F87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AE"/>
    <w:rsid w:val="0001633C"/>
    <w:rsid w:val="00033C2D"/>
    <w:rsid w:val="00091DBE"/>
    <w:rsid w:val="001C2EC4"/>
    <w:rsid w:val="00240FEC"/>
    <w:rsid w:val="00350DAE"/>
    <w:rsid w:val="00377F5E"/>
    <w:rsid w:val="00441829"/>
    <w:rsid w:val="00441CF9"/>
    <w:rsid w:val="00483406"/>
    <w:rsid w:val="006C6C91"/>
    <w:rsid w:val="006D7716"/>
    <w:rsid w:val="00710DF7"/>
    <w:rsid w:val="007F222E"/>
    <w:rsid w:val="0087433B"/>
    <w:rsid w:val="008F5AFE"/>
    <w:rsid w:val="00B50D1C"/>
    <w:rsid w:val="00E73FD4"/>
    <w:rsid w:val="00F5411B"/>
    <w:rsid w:val="00F876B1"/>
    <w:rsid w:val="00FB2A70"/>
    <w:rsid w:val="517A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876B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876B1"/>
    <w:rPr>
      <w:kern w:val="2"/>
      <w:sz w:val="21"/>
      <w:szCs w:val="22"/>
    </w:rPr>
  </w:style>
  <w:style w:type="character" w:styleId="a6">
    <w:name w:val="Hyperlink"/>
    <w:basedOn w:val="a0"/>
    <w:uiPriority w:val="99"/>
    <w:semiHidden/>
    <w:unhideWhenUsed/>
    <w:rsid w:val="00F87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876B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876B1"/>
    <w:rPr>
      <w:kern w:val="2"/>
      <w:sz w:val="21"/>
      <w:szCs w:val="22"/>
    </w:rPr>
  </w:style>
  <w:style w:type="character" w:styleId="a6">
    <w:name w:val="Hyperlink"/>
    <w:basedOn w:val="a0"/>
    <w:uiPriority w:val="99"/>
    <w:semiHidden/>
    <w:unhideWhenUsed/>
    <w:rsid w:val="00F87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gdufs.edu.cn/shekex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1.gdufs.edu.cn/site/ne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3.gdufs.edu.cn/sfegduf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>HASEE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华硕</cp:lastModifiedBy>
  <cp:revision>16</cp:revision>
  <dcterms:created xsi:type="dcterms:W3CDTF">2015-09-25T06:45:00Z</dcterms:created>
  <dcterms:modified xsi:type="dcterms:W3CDTF">2017-09-18T11:18:00Z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